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045A6" w14:textId="342D8A1F" w:rsidR="00CC214B" w:rsidRDefault="00AA5FDA">
      <w:pPr>
        <w:rPr>
          <w:rFonts w:eastAsiaTheme="majorEastAsia" w:cs="Times New Roman (Headings CS)"/>
          <w:b/>
          <w:bCs/>
          <w:spacing w:val="-10"/>
          <w:kern w:val="28"/>
          <w:sz w:val="32"/>
          <w:szCs w:val="56"/>
          <w:lang w:val="en-US"/>
        </w:rPr>
      </w:pPr>
      <w:r w:rsidRPr="00AA5FDA">
        <w:rPr>
          <w:rFonts w:eastAsiaTheme="majorEastAsia" w:cs="Times New Roman (Headings CS)"/>
          <w:b/>
          <w:bCs/>
          <w:spacing w:val="-10"/>
          <w:kern w:val="28"/>
          <w:sz w:val="32"/>
          <w:szCs w:val="56"/>
          <w:lang w:val="en-US"/>
        </w:rPr>
        <w:t xml:space="preserve">Modern Slavery Statement </w:t>
      </w:r>
      <w:r w:rsidR="00930A65">
        <w:rPr>
          <w:rFonts w:eastAsiaTheme="majorEastAsia" w:cs="Times New Roman (Headings CS)"/>
          <w:b/>
          <w:bCs/>
          <w:spacing w:val="-10"/>
          <w:kern w:val="28"/>
          <w:sz w:val="32"/>
          <w:szCs w:val="56"/>
          <w:lang w:val="en-US"/>
        </w:rPr>
        <w:t>- 202</w:t>
      </w:r>
      <w:r w:rsidR="00F53CE2">
        <w:rPr>
          <w:rFonts w:eastAsiaTheme="majorEastAsia" w:cs="Times New Roman (Headings CS)"/>
          <w:b/>
          <w:bCs/>
          <w:spacing w:val="-10"/>
          <w:kern w:val="28"/>
          <w:sz w:val="32"/>
          <w:szCs w:val="56"/>
          <w:lang w:val="en-US"/>
        </w:rPr>
        <w:t>2</w:t>
      </w:r>
    </w:p>
    <w:p w14:paraId="75AD2725" w14:textId="57935E96" w:rsidR="00930A65" w:rsidRPr="004E4FA3" w:rsidRDefault="00930A65">
      <w:pPr>
        <w:rPr>
          <w:rFonts w:cs="Arial"/>
          <w:i/>
          <w:iCs/>
          <w:szCs w:val="20"/>
          <w:lang w:val="en"/>
        </w:rPr>
      </w:pPr>
      <w:r w:rsidRPr="004E4FA3">
        <w:rPr>
          <w:rFonts w:cs="Arial"/>
          <w:i/>
          <w:iCs/>
          <w:szCs w:val="20"/>
          <w:lang w:val="en"/>
        </w:rPr>
        <w:t xml:space="preserve">For </w:t>
      </w:r>
      <w:r w:rsidR="00F17E75">
        <w:rPr>
          <w:rFonts w:cs="Arial"/>
          <w:i/>
          <w:iCs/>
          <w:szCs w:val="20"/>
          <w:lang w:val="en"/>
        </w:rPr>
        <w:t>reporting</w:t>
      </w:r>
      <w:r w:rsidRPr="004E4FA3">
        <w:rPr>
          <w:rFonts w:cs="Arial"/>
          <w:i/>
          <w:iCs/>
          <w:szCs w:val="20"/>
          <w:lang w:val="en"/>
        </w:rPr>
        <w:t xml:space="preserve"> period</w:t>
      </w:r>
      <w:r w:rsidR="00F17E75">
        <w:rPr>
          <w:rFonts w:cs="Arial"/>
          <w:i/>
          <w:iCs/>
          <w:szCs w:val="20"/>
          <w:lang w:val="en"/>
        </w:rPr>
        <w:t xml:space="preserve"> of</w:t>
      </w:r>
      <w:r w:rsidRPr="004E4FA3">
        <w:rPr>
          <w:rFonts w:cs="Arial"/>
          <w:i/>
          <w:iCs/>
          <w:szCs w:val="20"/>
          <w:lang w:val="en"/>
        </w:rPr>
        <w:t xml:space="preserve"> 1st Jan 202</w:t>
      </w:r>
      <w:r w:rsidR="00F53CE2">
        <w:rPr>
          <w:rFonts w:cs="Arial"/>
          <w:i/>
          <w:iCs/>
          <w:szCs w:val="20"/>
          <w:lang w:val="en"/>
        </w:rPr>
        <w:t>2</w:t>
      </w:r>
      <w:r w:rsidRPr="004E4FA3">
        <w:rPr>
          <w:rFonts w:cs="Arial"/>
          <w:i/>
          <w:iCs/>
          <w:szCs w:val="20"/>
          <w:lang w:val="en"/>
        </w:rPr>
        <w:t xml:space="preserve"> – 31st Dec 202</w:t>
      </w:r>
      <w:r w:rsidR="00F53CE2">
        <w:rPr>
          <w:rFonts w:cs="Arial"/>
          <w:i/>
          <w:iCs/>
          <w:szCs w:val="20"/>
          <w:lang w:val="en"/>
        </w:rPr>
        <w:t>2</w:t>
      </w:r>
    </w:p>
    <w:p w14:paraId="4BF2EF60" w14:textId="53A8659B" w:rsidR="00AA5FDA" w:rsidRPr="00AA5FDA" w:rsidRDefault="00AA5FDA" w:rsidP="00AA5FDA">
      <w:pPr>
        <w:pStyle w:val="Heading1"/>
        <w:spacing w:after="0"/>
      </w:pPr>
      <w:r w:rsidRPr="00AA5FDA">
        <w:t>About M</w:t>
      </w:r>
      <w:r w:rsidR="00454FE5">
        <w:t>edica</w:t>
      </w:r>
    </w:p>
    <w:p w14:paraId="7796FAB5" w14:textId="77777777" w:rsidR="00E17F01" w:rsidRPr="00E17F01" w:rsidRDefault="00E17F01" w:rsidP="00E17F01">
      <w:pPr>
        <w:rPr>
          <w:rFonts w:cs="Arial"/>
          <w:szCs w:val="20"/>
          <w:lang w:val="en"/>
        </w:rPr>
      </w:pPr>
      <w:r w:rsidRPr="00E17F01">
        <w:rPr>
          <w:rFonts w:cs="Arial"/>
          <w:szCs w:val="20"/>
          <w:lang w:val="en"/>
        </w:rPr>
        <w:t>Medica is the market leader in the UK and Ireland for the provision of teleradiology services, providing</w:t>
      </w:r>
    </w:p>
    <w:p w14:paraId="761CF360" w14:textId="77777777" w:rsidR="00E17F01" w:rsidRPr="00E17F01" w:rsidRDefault="00E17F01" w:rsidP="00E17F01">
      <w:pPr>
        <w:rPr>
          <w:rFonts w:cs="Arial"/>
          <w:szCs w:val="20"/>
          <w:lang w:val="en"/>
        </w:rPr>
      </w:pPr>
      <w:r w:rsidRPr="00E17F01">
        <w:rPr>
          <w:rFonts w:cs="Arial"/>
          <w:szCs w:val="20"/>
          <w:lang w:val="en"/>
        </w:rPr>
        <w:t>outsourced interpretation and reporting of MRI (magnetic resonance imaging), CT (</w:t>
      </w:r>
      <w:proofErr w:type="spellStart"/>
      <w:r w:rsidRPr="00E17F01">
        <w:rPr>
          <w:rFonts w:cs="Arial"/>
          <w:szCs w:val="20"/>
          <w:lang w:val="en"/>
        </w:rPr>
        <w:t>computerised</w:t>
      </w:r>
      <w:proofErr w:type="spellEnd"/>
    </w:p>
    <w:p w14:paraId="4FB1B35E" w14:textId="77777777" w:rsidR="00E17F01" w:rsidRPr="00E17F01" w:rsidRDefault="00E17F01" w:rsidP="00E17F01">
      <w:pPr>
        <w:rPr>
          <w:rFonts w:cs="Arial"/>
          <w:szCs w:val="20"/>
          <w:lang w:val="en"/>
        </w:rPr>
      </w:pPr>
      <w:r w:rsidRPr="00E17F01">
        <w:rPr>
          <w:rFonts w:cs="Arial"/>
          <w:szCs w:val="20"/>
          <w:lang w:val="en"/>
        </w:rPr>
        <w:t>tomography), ultrasound and plain film (x-ray) images. Medica also offers diabetic retinopathy</w:t>
      </w:r>
    </w:p>
    <w:p w14:paraId="6F3B02F9" w14:textId="58ED7E67" w:rsidR="00E17F01" w:rsidRDefault="00E17F01" w:rsidP="00E17F01">
      <w:pPr>
        <w:rPr>
          <w:rFonts w:cs="Arial"/>
          <w:szCs w:val="20"/>
          <w:lang w:val="en"/>
        </w:rPr>
      </w:pPr>
      <w:r w:rsidRPr="00E17F01">
        <w:rPr>
          <w:rFonts w:cs="Arial"/>
          <w:szCs w:val="20"/>
          <w:lang w:val="en"/>
        </w:rPr>
        <w:t>screening in Ireland.</w:t>
      </w:r>
    </w:p>
    <w:p w14:paraId="2A171CAC" w14:textId="77777777" w:rsidR="00E17F01" w:rsidRPr="00E17F01" w:rsidRDefault="00E17F01" w:rsidP="00E17F01">
      <w:pPr>
        <w:rPr>
          <w:rFonts w:cs="Arial"/>
          <w:szCs w:val="20"/>
          <w:lang w:val="en"/>
        </w:rPr>
      </w:pPr>
    </w:p>
    <w:p w14:paraId="45EE04E4" w14:textId="77777777" w:rsidR="00E17F01" w:rsidRPr="00E17F01" w:rsidRDefault="00E17F01" w:rsidP="00E17F01">
      <w:pPr>
        <w:rPr>
          <w:rFonts w:cs="Arial"/>
          <w:szCs w:val="20"/>
          <w:lang w:val="en"/>
        </w:rPr>
      </w:pPr>
      <w:r w:rsidRPr="00E17F01">
        <w:rPr>
          <w:rFonts w:cs="Arial"/>
          <w:szCs w:val="20"/>
          <w:lang w:val="en"/>
        </w:rPr>
        <w:t>Medica contracts with the largest pool of consultant radiologists in the UK and Ireland, performing</w:t>
      </w:r>
    </w:p>
    <w:p w14:paraId="573E712C" w14:textId="77777777" w:rsidR="00E17F01" w:rsidRPr="00E17F01" w:rsidRDefault="00E17F01" w:rsidP="00E17F01">
      <w:pPr>
        <w:rPr>
          <w:rFonts w:cs="Arial"/>
          <w:szCs w:val="20"/>
          <w:lang w:val="en"/>
        </w:rPr>
      </w:pPr>
      <w:r w:rsidRPr="00E17F01">
        <w:rPr>
          <w:rFonts w:cs="Arial"/>
          <w:szCs w:val="20"/>
          <w:lang w:val="en"/>
        </w:rPr>
        <w:t>remote access teleradiology across its customer base of more than 100 NHS Trusts in the UK, the</w:t>
      </w:r>
    </w:p>
    <w:p w14:paraId="118896BB" w14:textId="77777777" w:rsidR="00E17F01" w:rsidRPr="00E17F01" w:rsidRDefault="00E17F01" w:rsidP="00E17F01">
      <w:pPr>
        <w:rPr>
          <w:rFonts w:cs="Arial"/>
          <w:szCs w:val="20"/>
          <w:lang w:val="en"/>
        </w:rPr>
      </w:pPr>
      <w:r w:rsidRPr="00E17F01">
        <w:rPr>
          <w:rFonts w:cs="Arial"/>
          <w:szCs w:val="20"/>
          <w:lang w:val="en"/>
        </w:rPr>
        <w:t>Irish HSE, private hospital and insurance groups, as well as diagnostic imaging companies. This</w:t>
      </w:r>
    </w:p>
    <w:p w14:paraId="400B2D12" w14:textId="77777777" w:rsidR="00E17F01" w:rsidRPr="00E17F01" w:rsidRDefault="00E17F01" w:rsidP="00E17F01">
      <w:pPr>
        <w:rPr>
          <w:rFonts w:cs="Arial"/>
          <w:szCs w:val="20"/>
          <w:lang w:val="en"/>
        </w:rPr>
      </w:pPr>
      <w:r w:rsidRPr="00E17F01">
        <w:rPr>
          <w:rFonts w:cs="Arial"/>
          <w:szCs w:val="20"/>
          <w:lang w:val="en"/>
        </w:rPr>
        <w:t>enables the Company to offer a fast, responsive service. In addition, Medica operates in Australia and</w:t>
      </w:r>
    </w:p>
    <w:p w14:paraId="0CB2150C" w14:textId="2DFD1679" w:rsidR="00E17F01" w:rsidRDefault="00E17F01" w:rsidP="00E17F01">
      <w:pPr>
        <w:rPr>
          <w:rFonts w:cs="Arial"/>
          <w:szCs w:val="20"/>
          <w:lang w:val="en"/>
        </w:rPr>
      </w:pPr>
      <w:r w:rsidRPr="00E17F01">
        <w:rPr>
          <w:rFonts w:cs="Arial"/>
          <w:szCs w:val="20"/>
          <w:lang w:val="en"/>
        </w:rPr>
        <w:t xml:space="preserve">New Zealand through </w:t>
      </w:r>
      <w:proofErr w:type="spellStart"/>
      <w:r w:rsidRPr="00E17F01">
        <w:rPr>
          <w:rFonts w:cs="Arial"/>
          <w:szCs w:val="20"/>
          <w:lang w:val="en"/>
        </w:rPr>
        <w:t>MedX</w:t>
      </w:r>
      <w:proofErr w:type="spellEnd"/>
      <w:r w:rsidRPr="00E17F01">
        <w:rPr>
          <w:rFonts w:cs="Arial"/>
          <w:szCs w:val="20"/>
          <w:lang w:val="en"/>
        </w:rPr>
        <w:t>, a 50:50 Joint Venture with Integral Diagnostics Limited Pty.</w:t>
      </w:r>
      <w:r w:rsidR="0005530C">
        <w:rPr>
          <w:rFonts w:cs="Arial"/>
          <w:szCs w:val="20"/>
          <w:lang w:val="en"/>
        </w:rPr>
        <w:t xml:space="preserve"> </w:t>
      </w:r>
      <w:r w:rsidR="0005530C" w:rsidRPr="0005530C">
        <w:rPr>
          <w:rFonts w:cs="Arial"/>
          <w:szCs w:val="20"/>
          <w:lang w:val="en"/>
        </w:rPr>
        <w:t xml:space="preserve">Through its subsidiary, RadMD, in the United States, Medica also provides pharmaceutical and biotech clients and contract research </w:t>
      </w:r>
      <w:proofErr w:type="spellStart"/>
      <w:r w:rsidR="0005530C" w:rsidRPr="0005530C">
        <w:rPr>
          <w:rFonts w:cs="Arial"/>
          <w:szCs w:val="20"/>
          <w:lang w:val="en"/>
        </w:rPr>
        <w:t>organisations</w:t>
      </w:r>
      <w:proofErr w:type="spellEnd"/>
      <w:r w:rsidR="0005530C" w:rsidRPr="0005530C">
        <w:rPr>
          <w:rFonts w:cs="Arial"/>
          <w:szCs w:val="20"/>
          <w:lang w:val="en"/>
        </w:rPr>
        <w:t xml:space="preserve"> (CROs) with high quality, complex imaging services for international clinical trials. RadMD has gained vast experience in the space, having contributed to over 500 international clinical trials, in all phases of clinical research from proof of concept to phase III and with expertise in oncology, as well as a wider range of therapeutic areas including medical devices, neurology and cardiovascular.</w:t>
      </w:r>
    </w:p>
    <w:p w14:paraId="2FAD4C20" w14:textId="264E2C30" w:rsidR="00E17F01" w:rsidRDefault="00E17F01" w:rsidP="00E17F01">
      <w:pPr>
        <w:rPr>
          <w:rFonts w:cs="Arial"/>
          <w:szCs w:val="20"/>
          <w:lang w:val="en"/>
        </w:rPr>
      </w:pPr>
    </w:p>
    <w:p w14:paraId="2001E8A2" w14:textId="7D957C80" w:rsidR="00E17F01" w:rsidRDefault="00E17F01" w:rsidP="00E17F01">
      <w:pPr>
        <w:rPr>
          <w:rFonts w:cs="Arial"/>
          <w:szCs w:val="20"/>
          <w:lang w:val="en"/>
        </w:rPr>
      </w:pPr>
      <w:r w:rsidRPr="00E17F01">
        <w:rPr>
          <w:rFonts w:cs="Arial"/>
          <w:szCs w:val="20"/>
          <w:lang w:val="en"/>
        </w:rPr>
        <w:t>The Company currently offers two primary services to hospital radiology departments</w:t>
      </w:r>
      <w:r>
        <w:rPr>
          <w:rFonts w:cs="Arial"/>
          <w:szCs w:val="20"/>
          <w:lang w:val="en"/>
        </w:rPr>
        <w:t>:</w:t>
      </w:r>
    </w:p>
    <w:p w14:paraId="6AD642B8" w14:textId="38CA864E" w:rsidR="00E17F01" w:rsidRDefault="00E17F01" w:rsidP="00E17F01">
      <w:pPr>
        <w:rPr>
          <w:rFonts w:cs="Arial"/>
          <w:szCs w:val="20"/>
          <w:lang w:val="en"/>
        </w:rPr>
      </w:pPr>
    </w:p>
    <w:p w14:paraId="4C8F22BF" w14:textId="2128E20D" w:rsidR="00E17F01" w:rsidRPr="004E4FA3" w:rsidRDefault="00E17F01" w:rsidP="004E4FA3">
      <w:pPr>
        <w:pStyle w:val="ListParagraph"/>
        <w:numPr>
          <w:ilvl w:val="0"/>
          <w:numId w:val="7"/>
        </w:numPr>
        <w:rPr>
          <w:rFonts w:cs="Arial"/>
          <w:szCs w:val="20"/>
          <w:lang w:val="en"/>
        </w:rPr>
      </w:pPr>
      <w:r w:rsidRPr="004E4FA3">
        <w:rPr>
          <w:rFonts w:cs="Arial"/>
          <w:szCs w:val="20"/>
          <w:lang w:val="en"/>
        </w:rPr>
        <w:t>NightHawk - urgent reporting service</w:t>
      </w:r>
    </w:p>
    <w:p w14:paraId="3874DF72" w14:textId="39D89CE2" w:rsidR="00E17F01" w:rsidRPr="004E4FA3" w:rsidRDefault="00E17F01" w:rsidP="004E4FA3">
      <w:pPr>
        <w:pStyle w:val="ListParagraph"/>
        <w:numPr>
          <w:ilvl w:val="0"/>
          <w:numId w:val="7"/>
        </w:numPr>
        <w:rPr>
          <w:rFonts w:cs="Arial"/>
          <w:szCs w:val="20"/>
          <w:lang w:val="en"/>
        </w:rPr>
      </w:pPr>
      <w:r w:rsidRPr="004E4FA3">
        <w:rPr>
          <w:rFonts w:cs="Arial"/>
          <w:szCs w:val="20"/>
          <w:lang w:val="en"/>
        </w:rPr>
        <w:t>Elective - includes routine cross-sectional reporting on MRI and CT scans, and routine plain film reporting on x-ray images.</w:t>
      </w:r>
    </w:p>
    <w:p w14:paraId="32622622" w14:textId="3236FE26" w:rsidR="00E17F01" w:rsidRDefault="00E17F01" w:rsidP="00AA5FDA">
      <w:pPr>
        <w:rPr>
          <w:rFonts w:cs="Arial"/>
          <w:szCs w:val="20"/>
          <w:lang w:val="en"/>
        </w:rPr>
      </w:pPr>
    </w:p>
    <w:p w14:paraId="6879643E" w14:textId="43AC64FB" w:rsidR="00EE11E6" w:rsidRPr="00AA5FDA" w:rsidRDefault="00EE11E6" w:rsidP="00EE11E6">
      <w:pPr>
        <w:rPr>
          <w:rFonts w:cs="Arial"/>
          <w:szCs w:val="20"/>
          <w:lang w:val="en"/>
        </w:rPr>
      </w:pPr>
      <w:r>
        <w:rPr>
          <w:rFonts w:cs="Arial"/>
          <w:szCs w:val="20"/>
          <w:lang w:val="en"/>
        </w:rPr>
        <w:t xml:space="preserve">Medica Group is the parent company and Medica Reporting Limited is our subsidiary that operates in the UK and meets the criteria for publishing an annual </w:t>
      </w:r>
      <w:r w:rsidR="0005530C">
        <w:rPr>
          <w:rFonts w:cs="Arial"/>
          <w:szCs w:val="20"/>
          <w:lang w:val="en"/>
        </w:rPr>
        <w:t>M</w:t>
      </w:r>
      <w:r>
        <w:rPr>
          <w:rFonts w:cs="Arial"/>
          <w:szCs w:val="20"/>
          <w:lang w:val="en"/>
        </w:rPr>
        <w:t xml:space="preserve">odern </w:t>
      </w:r>
      <w:r w:rsidR="0005530C">
        <w:rPr>
          <w:rFonts w:cs="Arial"/>
          <w:szCs w:val="20"/>
          <w:lang w:val="en"/>
        </w:rPr>
        <w:t>S</w:t>
      </w:r>
      <w:r>
        <w:rPr>
          <w:rFonts w:cs="Arial"/>
          <w:szCs w:val="20"/>
          <w:lang w:val="en"/>
        </w:rPr>
        <w:t xml:space="preserve">lavery </w:t>
      </w:r>
      <w:r w:rsidR="0005530C">
        <w:rPr>
          <w:rFonts w:cs="Arial"/>
          <w:szCs w:val="20"/>
          <w:lang w:val="en"/>
        </w:rPr>
        <w:t>S</w:t>
      </w:r>
      <w:r>
        <w:rPr>
          <w:rFonts w:cs="Arial"/>
          <w:szCs w:val="20"/>
          <w:lang w:val="en"/>
        </w:rPr>
        <w:t>tatement.</w:t>
      </w:r>
    </w:p>
    <w:p w14:paraId="575B7884" w14:textId="77777777" w:rsidR="00AA5FDA" w:rsidRPr="00AA5FDA" w:rsidRDefault="00AA5FDA" w:rsidP="00AA5FDA">
      <w:pPr>
        <w:pStyle w:val="Heading1"/>
        <w:spacing w:after="0"/>
      </w:pPr>
      <w:r w:rsidRPr="00AA5FDA">
        <w:t>Our Supply Chain</w:t>
      </w:r>
    </w:p>
    <w:p w14:paraId="6B2B3AFD" w14:textId="6E264B80" w:rsidR="00AA5FDA" w:rsidRPr="00AA5FDA" w:rsidRDefault="00AA5FDA" w:rsidP="00AA5FDA">
      <w:pPr>
        <w:rPr>
          <w:rFonts w:cs="Arial"/>
          <w:szCs w:val="20"/>
          <w:lang w:val="en"/>
        </w:rPr>
      </w:pPr>
      <w:r w:rsidRPr="00AA5FDA">
        <w:rPr>
          <w:rFonts w:cs="Arial"/>
          <w:szCs w:val="20"/>
          <w:lang w:val="en"/>
        </w:rPr>
        <w:t>Medica contracts with consultant radiologists to perform remote access teleradiology in the UK and overseas. Our product, the medical report, is provided directly to the client’s RIS by consultant radiologists, each performing as an individual supplier.</w:t>
      </w:r>
    </w:p>
    <w:p w14:paraId="7482F059" w14:textId="77777777" w:rsidR="00AA5FDA" w:rsidRPr="00AA5FDA" w:rsidRDefault="00AA5FDA" w:rsidP="00AA5FDA">
      <w:pPr>
        <w:rPr>
          <w:rFonts w:cs="Arial"/>
          <w:szCs w:val="20"/>
          <w:lang w:val="en"/>
        </w:rPr>
      </w:pPr>
    </w:p>
    <w:p w14:paraId="5E4B6AA9" w14:textId="307BB638" w:rsidR="00AA5FDA" w:rsidRPr="00AA5FDA" w:rsidRDefault="00AA5FDA" w:rsidP="00AA5FDA">
      <w:pPr>
        <w:rPr>
          <w:rFonts w:cs="Arial"/>
          <w:szCs w:val="20"/>
          <w:lang w:val="en"/>
        </w:rPr>
      </w:pPr>
      <w:r w:rsidRPr="00AA5FDA">
        <w:rPr>
          <w:rFonts w:cs="Arial"/>
          <w:szCs w:val="20"/>
          <w:lang w:val="en"/>
        </w:rPr>
        <w:t>To run our business, M</w:t>
      </w:r>
      <w:r>
        <w:rPr>
          <w:rFonts w:cs="Arial"/>
          <w:szCs w:val="20"/>
          <w:lang w:val="en"/>
        </w:rPr>
        <w:t>edica</w:t>
      </w:r>
      <w:r w:rsidRPr="00AA5FDA">
        <w:rPr>
          <w:rFonts w:cs="Arial"/>
          <w:szCs w:val="20"/>
          <w:lang w:val="en"/>
        </w:rPr>
        <w:t xml:space="preserve"> sources goods and services either directly or through </w:t>
      </w:r>
      <w:proofErr w:type="spellStart"/>
      <w:r w:rsidRPr="00AA5FDA">
        <w:rPr>
          <w:rFonts w:cs="Arial"/>
          <w:szCs w:val="20"/>
          <w:lang w:val="en"/>
        </w:rPr>
        <w:t>recognised</w:t>
      </w:r>
      <w:proofErr w:type="spellEnd"/>
      <w:r w:rsidRPr="00AA5FDA">
        <w:rPr>
          <w:rFonts w:cs="Arial"/>
          <w:szCs w:val="20"/>
          <w:lang w:val="en"/>
        </w:rPr>
        <w:t xml:space="preserve"> distribution and reseller channels. Respecting human rights and environmental issues in the supply chain is ultimately </w:t>
      </w:r>
      <w:proofErr w:type="spellStart"/>
      <w:r w:rsidRPr="00AA5FDA">
        <w:rPr>
          <w:rFonts w:cs="Arial"/>
          <w:szCs w:val="20"/>
          <w:lang w:val="en"/>
        </w:rPr>
        <w:t>M</w:t>
      </w:r>
      <w:r>
        <w:rPr>
          <w:rFonts w:cs="Arial"/>
          <w:szCs w:val="20"/>
          <w:lang w:val="en"/>
        </w:rPr>
        <w:t>edica</w:t>
      </w:r>
      <w:r w:rsidRPr="00AA5FDA">
        <w:rPr>
          <w:rFonts w:cs="Arial"/>
          <w:szCs w:val="20"/>
          <w:lang w:val="en"/>
        </w:rPr>
        <w:t>’s</w:t>
      </w:r>
      <w:proofErr w:type="spellEnd"/>
      <w:r w:rsidRPr="00AA5FDA">
        <w:rPr>
          <w:rFonts w:cs="Arial"/>
          <w:szCs w:val="20"/>
          <w:lang w:val="en"/>
        </w:rPr>
        <w:t xml:space="preserve"> responsibility. As we do not have control of the downward supply chain M</w:t>
      </w:r>
      <w:r>
        <w:rPr>
          <w:rFonts w:cs="Arial"/>
          <w:szCs w:val="20"/>
          <w:lang w:val="en"/>
        </w:rPr>
        <w:t>edica</w:t>
      </w:r>
      <w:r w:rsidRPr="00AA5FDA">
        <w:rPr>
          <w:rFonts w:cs="Arial"/>
          <w:szCs w:val="20"/>
          <w:lang w:val="en"/>
        </w:rPr>
        <w:t xml:space="preserve"> applies due diligence to the selection </w:t>
      </w:r>
      <w:r w:rsidR="00216264">
        <w:rPr>
          <w:rFonts w:cs="Arial"/>
          <w:szCs w:val="20"/>
          <w:lang w:val="en"/>
        </w:rPr>
        <w:t xml:space="preserve">and assessment </w:t>
      </w:r>
      <w:r w:rsidRPr="00AA5FDA">
        <w:rPr>
          <w:rFonts w:cs="Arial"/>
          <w:szCs w:val="20"/>
          <w:lang w:val="en"/>
        </w:rPr>
        <w:t>of suppliers from reputable local, national</w:t>
      </w:r>
      <w:r w:rsidR="00F53CE2">
        <w:rPr>
          <w:rFonts w:cs="Arial"/>
          <w:szCs w:val="20"/>
          <w:lang w:val="en"/>
        </w:rPr>
        <w:t>,</w:t>
      </w:r>
      <w:r w:rsidRPr="00AA5FDA">
        <w:rPr>
          <w:rFonts w:cs="Arial"/>
          <w:szCs w:val="20"/>
          <w:lang w:val="en"/>
        </w:rPr>
        <w:t xml:space="preserve"> or international </w:t>
      </w:r>
      <w:proofErr w:type="spellStart"/>
      <w:r w:rsidRPr="00AA5FDA">
        <w:rPr>
          <w:rFonts w:cs="Arial"/>
          <w:szCs w:val="20"/>
          <w:lang w:val="en"/>
        </w:rPr>
        <w:t>organisations</w:t>
      </w:r>
      <w:proofErr w:type="spellEnd"/>
      <w:r w:rsidRPr="00AA5FDA">
        <w:rPr>
          <w:rFonts w:cs="Arial"/>
          <w:szCs w:val="20"/>
          <w:lang w:val="en"/>
        </w:rPr>
        <w:t>.</w:t>
      </w:r>
    </w:p>
    <w:p w14:paraId="0E47B7A1" w14:textId="77777777" w:rsidR="00AA5FDA" w:rsidRPr="00AA5FDA" w:rsidRDefault="00AA5FDA" w:rsidP="00AA5FDA">
      <w:pPr>
        <w:pStyle w:val="Heading1"/>
        <w:spacing w:after="0"/>
      </w:pPr>
      <w:r w:rsidRPr="00AA5FDA">
        <w:t>Our Policies</w:t>
      </w:r>
    </w:p>
    <w:p w14:paraId="705C53FB" w14:textId="2DF9984A" w:rsidR="00AA5FDA" w:rsidRPr="00AA5FDA" w:rsidRDefault="00AA5FDA" w:rsidP="00AA5FDA">
      <w:pPr>
        <w:rPr>
          <w:rFonts w:cs="Arial"/>
          <w:szCs w:val="20"/>
          <w:lang w:val="en"/>
        </w:rPr>
      </w:pPr>
      <w:proofErr w:type="spellStart"/>
      <w:r w:rsidRPr="00AA5FDA">
        <w:rPr>
          <w:rFonts w:cs="Arial"/>
          <w:szCs w:val="20"/>
          <w:lang w:val="en"/>
        </w:rPr>
        <w:t>M</w:t>
      </w:r>
      <w:r>
        <w:rPr>
          <w:rFonts w:cs="Arial"/>
          <w:szCs w:val="20"/>
          <w:lang w:val="en"/>
        </w:rPr>
        <w:t>edica</w:t>
      </w:r>
      <w:r w:rsidRPr="00AA5FDA">
        <w:rPr>
          <w:rFonts w:cs="Arial"/>
          <w:szCs w:val="20"/>
          <w:lang w:val="en"/>
        </w:rPr>
        <w:t>’s</w:t>
      </w:r>
      <w:proofErr w:type="spellEnd"/>
      <w:r w:rsidRPr="00AA5FDA">
        <w:rPr>
          <w:rFonts w:cs="Arial"/>
          <w:szCs w:val="20"/>
          <w:lang w:val="en"/>
        </w:rPr>
        <w:t xml:space="preserve"> Modern Slavery Policy reflects our commitment to act ethically and with integrity in all our business relationships. The Policy is communicated to all workers to ensure they understand our responsibility and attitude towards modern slavery. Our wider policy suite instils ethics and integrity across the </w:t>
      </w:r>
      <w:proofErr w:type="spellStart"/>
      <w:r w:rsidRPr="00AA5FDA">
        <w:rPr>
          <w:rFonts w:cs="Arial"/>
          <w:szCs w:val="20"/>
          <w:lang w:val="en"/>
        </w:rPr>
        <w:t>organisation</w:t>
      </w:r>
      <w:proofErr w:type="spellEnd"/>
      <w:r w:rsidRPr="00AA5FDA">
        <w:rPr>
          <w:rFonts w:cs="Arial"/>
          <w:szCs w:val="20"/>
          <w:lang w:val="en"/>
        </w:rPr>
        <w:t>.</w:t>
      </w:r>
    </w:p>
    <w:p w14:paraId="210EC2BD" w14:textId="77777777" w:rsidR="00AA5FDA" w:rsidRPr="00AA5FDA" w:rsidRDefault="00AA5FDA" w:rsidP="00AA5FDA">
      <w:pPr>
        <w:pStyle w:val="Heading1"/>
        <w:spacing w:after="0"/>
      </w:pPr>
      <w:r w:rsidRPr="00AA5FDA">
        <w:lastRenderedPageBreak/>
        <w:t>Due Diligence</w:t>
      </w:r>
    </w:p>
    <w:p w14:paraId="4E519E8E" w14:textId="3E9B08C2" w:rsidR="00AA5FDA" w:rsidRPr="00AA5FDA" w:rsidRDefault="00AA5FDA" w:rsidP="00AA5FDA">
      <w:pPr>
        <w:rPr>
          <w:rFonts w:cs="Arial"/>
          <w:szCs w:val="20"/>
          <w:lang w:val="en"/>
        </w:rPr>
      </w:pPr>
      <w:r w:rsidRPr="00AA5FDA">
        <w:rPr>
          <w:rFonts w:cs="Arial"/>
          <w:szCs w:val="20"/>
          <w:lang w:val="en"/>
        </w:rPr>
        <w:t>M</w:t>
      </w:r>
      <w:r>
        <w:rPr>
          <w:rFonts w:cs="Arial"/>
          <w:szCs w:val="20"/>
          <w:lang w:val="en"/>
        </w:rPr>
        <w:t>edica</w:t>
      </w:r>
      <w:r w:rsidRPr="00AA5FDA">
        <w:rPr>
          <w:rFonts w:cs="Arial"/>
          <w:szCs w:val="20"/>
          <w:lang w:val="en"/>
        </w:rPr>
        <w:t xml:space="preserve"> </w:t>
      </w:r>
      <w:r w:rsidR="00C51296">
        <w:rPr>
          <w:rFonts w:cs="Arial"/>
          <w:szCs w:val="20"/>
          <w:lang w:val="en"/>
        </w:rPr>
        <w:t>continues</w:t>
      </w:r>
      <w:r w:rsidRPr="00AA5FDA">
        <w:rPr>
          <w:rFonts w:cs="Arial"/>
          <w:szCs w:val="20"/>
          <w:lang w:val="en"/>
        </w:rPr>
        <w:t xml:space="preserve"> to review </w:t>
      </w:r>
      <w:r w:rsidR="00F53CE2">
        <w:rPr>
          <w:rFonts w:cs="Arial"/>
          <w:szCs w:val="20"/>
          <w:lang w:val="en"/>
        </w:rPr>
        <w:t>and</w:t>
      </w:r>
      <w:r w:rsidRPr="00AA5FDA">
        <w:rPr>
          <w:rFonts w:cs="Arial"/>
          <w:szCs w:val="20"/>
          <w:lang w:val="en"/>
        </w:rPr>
        <w:t xml:space="preserve"> assess its supply chain on an ongoing </w:t>
      </w:r>
      <w:r w:rsidR="00F53CE2">
        <w:rPr>
          <w:rFonts w:cs="Arial"/>
          <w:szCs w:val="20"/>
          <w:lang w:val="en"/>
        </w:rPr>
        <w:t xml:space="preserve">basis </w:t>
      </w:r>
      <w:proofErr w:type="gramStart"/>
      <w:r w:rsidR="00F53CE2">
        <w:rPr>
          <w:rFonts w:cs="Arial"/>
          <w:szCs w:val="20"/>
          <w:lang w:val="en"/>
        </w:rPr>
        <w:t>in order</w:t>
      </w:r>
      <w:r w:rsidRPr="00AA5FDA">
        <w:rPr>
          <w:rFonts w:cs="Arial"/>
          <w:szCs w:val="20"/>
          <w:lang w:val="en"/>
        </w:rPr>
        <w:t xml:space="preserve"> to</w:t>
      </w:r>
      <w:proofErr w:type="gramEnd"/>
      <w:r w:rsidRPr="00AA5FDA">
        <w:rPr>
          <w:rFonts w:cs="Arial"/>
          <w:szCs w:val="20"/>
          <w:lang w:val="en"/>
        </w:rPr>
        <w:t xml:space="preserve"> understand where </w:t>
      </w:r>
      <w:r w:rsidR="00F53CE2">
        <w:rPr>
          <w:rFonts w:cs="Arial"/>
          <w:szCs w:val="20"/>
          <w:lang w:val="en"/>
        </w:rPr>
        <w:t>any</w:t>
      </w:r>
      <w:r w:rsidRPr="00AA5FDA">
        <w:rPr>
          <w:rFonts w:cs="Arial"/>
          <w:szCs w:val="20"/>
          <w:lang w:val="en"/>
        </w:rPr>
        <w:t xml:space="preserve"> risk of modern slavery </w:t>
      </w:r>
      <w:r w:rsidR="00F53CE2">
        <w:rPr>
          <w:rFonts w:cs="Arial"/>
          <w:szCs w:val="20"/>
          <w:lang w:val="en"/>
        </w:rPr>
        <w:t>may</w:t>
      </w:r>
      <w:r w:rsidRPr="00AA5FDA">
        <w:rPr>
          <w:rFonts w:cs="Arial"/>
          <w:szCs w:val="20"/>
          <w:lang w:val="en"/>
        </w:rPr>
        <w:t xml:space="preserve"> exist</w:t>
      </w:r>
      <w:r w:rsidR="00F53CE2">
        <w:rPr>
          <w:rFonts w:cs="Arial"/>
          <w:szCs w:val="20"/>
          <w:lang w:val="en"/>
        </w:rPr>
        <w:t>,</w:t>
      </w:r>
      <w:r w:rsidRPr="00AA5FDA">
        <w:rPr>
          <w:rFonts w:cs="Arial"/>
          <w:szCs w:val="20"/>
          <w:lang w:val="en"/>
        </w:rPr>
        <w:t xml:space="preserve"> and how best to respond to any perceived risk. M</w:t>
      </w:r>
      <w:r>
        <w:rPr>
          <w:rFonts w:cs="Arial"/>
          <w:szCs w:val="20"/>
          <w:lang w:val="en"/>
        </w:rPr>
        <w:t>edica</w:t>
      </w:r>
      <w:r w:rsidRPr="00AA5FDA">
        <w:rPr>
          <w:rFonts w:cs="Arial"/>
          <w:szCs w:val="20"/>
          <w:lang w:val="en"/>
        </w:rPr>
        <w:t xml:space="preserve"> </w:t>
      </w:r>
      <w:r w:rsidR="00C51296">
        <w:rPr>
          <w:rFonts w:cs="Arial"/>
          <w:szCs w:val="20"/>
          <w:lang w:val="en"/>
        </w:rPr>
        <w:t>has written</w:t>
      </w:r>
      <w:r w:rsidRPr="00AA5FDA">
        <w:rPr>
          <w:rFonts w:cs="Arial"/>
          <w:szCs w:val="20"/>
          <w:lang w:val="en"/>
        </w:rPr>
        <w:t xml:space="preserve"> </w:t>
      </w:r>
      <w:r w:rsidR="002376A8">
        <w:rPr>
          <w:rFonts w:cs="Arial"/>
          <w:szCs w:val="20"/>
          <w:lang w:val="en"/>
        </w:rPr>
        <w:t xml:space="preserve">to </w:t>
      </w:r>
      <w:r w:rsidRPr="00AA5FDA">
        <w:rPr>
          <w:rFonts w:cs="Arial"/>
          <w:szCs w:val="20"/>
          <w:lang w:val="en"/>
        </w:rPr>
        <w:t xml:space="preserve">its main suppliers to inform them of our policy and </w:t>
      </w:r>
      <w:r w:rsidR="00F53CE2">
        <w:rPr>
          <w:rFonts w:cs="Arial"/>
          <w:szCs w:val="20"/>
          <w:lang w:val="en"/>
        </w:rPr>
        <w:t xml:space="preserve">to </w:t>
      </w:r>
      <w:r w:rsidRPr="00AA5FDA">
        <w:rPr>
          <w:rFonts w:cs="Arial"/>
          <w:szCs w:val="20"/>
          <w:lang w:val="en"/>
        </w:rPr>
        <w:t xml:space="preserve">pass on </w:t>
      </w:r>
      <w:r w:rsidR="00F53CE2">
        <w:rPr>
          <w:rFonts w:cs="Arial"/>
          <w:szCs w:val="20"/>
          <w:lang w:val="en"/>
        </w:rPr>
        <w:t xml:space="preserve">their </w:t>
      </w:r>
      <w:r w:rsidRPr="00AA5FDA">
        <w:rPr>
          <w:rFonts w:cs="Arial"/>
          <w:szCs w:val="20"/>
          <w:lang w:val="en"/>
        </w:rPr>
        <w:t>specific obligations relating to modern slavery. Our continued due diligence checks will ensure that M</w:t>
      </w:r>
      <w:r>
        <w:rPr>
          <w:rFonts w:cs="Arial"/>
          <w:szCs w:val="20"/>
          <w:lang w:val="en"/>
        </w:rPr>
        <w:t>edica</w:t>
      </w:r>
      <w:r w:rsidRPr="00AA5FDA">
        <w:rPr>
          <w:rFonts w:cs="Arial"/>
          <w:szCs w:val="20"/>
          <w:lang w:val="en"/>
        </w:rPr>
        <w:t xml:space="preserve"> is compliant with all relevant legislation</w:t>
      </w:r>
      <w:r w:rsidR="00F53CE2">
        <w:rPr>
          <w:rFonts w:cs="Arial"/>
          <w:szCs w:val="20"/>
          <w:lang w:val="en"/>
        </w:rPr>
        <w:t>,</w:t>
      </w:r>
      <w:r w:rsidRPr="00AA5FDA">
        <w:rPr>
          <w:rFonts w:cs="Arial"/>
          <w:szCs w:val="20"/>
          <w:lang w:val="en"/>
        </w:rPr>
        <w:t xml:space="preserve"> and we continue to review our policies and processes to ensure compliance is maintained.</w:t>
      </w:r>
    </w:p>
    <w:p w14:paraId="2C3C9BE2" w14:textId="77777777" w:rsidR="00AA5FDA" w:rsidRPr="00AA5FDA" w:rsidRDefault="00AA5FDA" w:rsidP="00AA5FDA">
      <w:pPr>
        <w:rPr>
          <w:rFonts w:cs="Arial"/>
          <w:szCs w:val="20"/>
          <w:lang w:val="en"/>
        </w:rPr>
      </w:pPr>
    </w:p>
    <w:p w14:paraId="2C34EEF7" w14:textId="5DA81ADC" w:rsidR="00AA5FDA" w:rsidRDefault="00AA5FDA" w:rsidP="00F53CE2">
      <w:pPr>
        <w:rPr>
          <w:rFonts w:cs="Arial"/>
          <w:szCs w:val="20"/>
          <w:lang w:val="en"/>
        </w:rPr>
      </w:pPr>
      <w:r w:rsidRPr="00AA5FDA">
        <w:rPr>
          <w:rFonts w:cs="Arial"/>
          <w:szCs w:val="20"/>
          <w:lang w:val="en"/>
        </w:rPr>
        <w:t>M</w:t>
      </w:r>
      <w:r>
        <w:rPr>
          <w:rFonts w:cs="Arial"/>
          <w:szCs w:val="20"/>
          <w:lang w:val="en"/>
        </w:rPr>
        <w:t>edica</w:t>
      </w:r>
      <w:r w:rsidR="00F53CE2">
        <w:rPr>
          <w:rFonts w:cs="Arial"/>
          <w:szCs w:val="20"/>
          <w:lang w:val="en"/>
        </w:rPr>
        <w:t xml:space="preserve"> has</w:t>
      </w:r>
      <w:r w:rsidR="00E17F01">
        <w:rPr>
          <w:rFonts w:cs="Arial"/>
          <w:szCs w:val="20"/>
          <w:lang w:val="en"/>
        </w:rPr>
        <w:t xml:space="preserve"> obtained the Living Wage Accreditation in 2021, reinforcing our commitment to ensure that staff, workers</w:t>
      </w:r>
      <w:r w:rsidR="00F53CE2">
        <w:rPr>
          <w:rFonts w:cs="Arial"/>
          <w:szCs w:val="20"/>
          <w:lang w:val="en"/>
        </w:rPr>
        <w:t>,</w:t>
      </w:r>
      <w:r w:rsidR="00E17F01">
        <w:rPr>
          <w:rFonts w:cs="Arial"/>
          <w:szCs w:val="20"/>
          <w:lang w:val="en"/>
        </w:rPr>
        <w:t xml:space="preserve"> and third-party contractors are paid a fair wage.</w:t>
      </w:r>
      <w:r w:rsidR="009A67B7">
        <w:rPr>
          <w:rFonts w:cs="Arial"/>
          <w:szCs w:val="20"/>
          <w:lang w:val="en"/>
        </w:rPr>
        <w:t xml:space="preserve"> To support </w:t>
      </w:r>
      <w:r w:rsidR="0005530C">
        <w:rPr>
          <w:rFonts w:cs="Arial"/>
          <w:szCs w:val="20"/>
          <w:lang w:val="en"/>
        </w:rPr>
        <w:t>the</w:t>
      </w:r>
      <w:r w:rsidR="009A67B7">
        <w:rPr>
          <w:rFonts w:cs="Arial"/>
          <w:szCs w:val="20"/>
          <w:lang w:val="en"/>
        </w:rPr>
        <w:t xml:space="preserve"> </w:t>
      </w:r>
      <w:proofErr w:type="gramStart"/>
      <w:r w:rsidR="009A67B7">
        <w:rPr>
          <w:rFonts w:cs="Arial"/>
          <w:szCs w:val="20"/>
          <w:lang w:val="en"/>
        </w:rPr>
        <w:t>accreditation</w:t>
      </w:r>
      <w:proofErr w:type="gramEnd"/>
      <w:r w:rsidR="009A67B7">
        <w:rPr>
          <w:rFonts w:cs="Arial"/>
          <w:szCs w:val="20"/>
          <w:lang w:val="en"/>
        </w:rPr>
        <w:t xml:space="preserve"> we</w:t>
      </w:r>
      <w:r w:rsidRPr="00AA5FDA">
        <w:rPr>
          <w:rFonts w:cs="Arial"/>
          <w:szCs w:val="20"/>
          <w:lang w:val="en"/>
        </w:rPr>
        <w:t xml:space="preserve"> </w:t>
      </w:r>
      <w:r w:rsidR="00F53CE2">
        <w:rPr>
          <w:rFonts w:cs="Arial"/>
          <w:szCs w:val="20"/>
          <w:lang w:val="en"/>
        </w:rPr>
        <w:t xml:space="preserve">have </w:t>
      </w:r>
      <w:r w:rsidRPr="00AA5FDA">
        <w:rPr>
          <w:rFonts w:cs="Arial"/>
          <w:szCs w:val="20"/>
          <w:lang w:val="en"/>
        </w:rPr>
        <w:t>conducted a</w:t>
      </w:r>
      <w:r w:rsidR="009A67B7">
        <w:rPr>
          <w:rFonts w:cs="Arial"/>
          <w:szCs w:val="20"/>
          <w:lang w:val="en"/>
        </w:rPr>
        <w:t>n annual</w:t>
      </w:r>
      <w:r w:rsidRPr="00AA5FDA">
        <w:rPr>
          <w:rFonts w:cs="Arial"/>
          <w:szCs w:val="20"/>
          <w:lang w:val="en"/>
        </w:rPr>
        <w:t xml:space="preserve"> review of the hourly rate of all staff</w:t>
      </w:r>
      <w:r w:rsidR="00681818">
        <w:rPr>
          <w:rFonts w:cs="Arial"/>
          <w:szCs w:val="20"/>
          <w:lang w:val="en"/>
        </w:rPr>
        <w:t xml:space="preserve">, </w:t>
      </w:r>
      <w:r w:rsidRPr="00AA5FDA">
        <w:rPr>
          <w:rFonts w:cs="Arial"/>
          <w:szCs w:val="20"/>
          <w:lang w:val="en"/>
        </w:rPr>
        <w:t>workers</w:t>
      </w:r>
      <w:r w:rsidR="00F53CE2">
        <w:rPr>
          <w:rFonts w:cs="Arial"/>
          <w:szCs w:val="20"/>
          <w:lang w:val="en"/>
        </w:rPr>
        <w:t>,</w:t>
      </w:r>
      <w:r w:rsidR="00216264">
        <w:rPr>
          <w:rFonts w:cs="Arial"/>
          <w:szCs w:val="20"/>
          <w:lang w:val="en"/>
        </w:rPr>
        <w:t xml:space="preserve"> and </w:t>
      </w:r>
      <w:r w:rsidR="00D421E0">
        <w:rPr>
          <w:rFonts w:cs="Arial"/>
          <w:szCs w:val="20"/>
          <w:lang w:val="en"/>
        </w:rPr>
        <w:t>third-party</w:t>
      </w:r>
      <w:r w:rsidR="00216264">
        <w:rPr>
          <w:rFonts w:cs="Arial"/>
          <w:szCs w:val="20"/>
          <w:lang w:val="en"/>
        </w:rPr>
        <w:t xml:space="preserve"> contractors</w:t>
      </w:r>
      <w:r w:rsidR="00C51296">
        <w:rPr>
          <w:rFonts w:cs="Arial"/>
          <w:szCs w:val="20"/>
          <w:lang w:val="en"/>
        </w:rPr>
        <w:t xml:space="preserve"> </w:t>
      </w:r>
      <w:r w:rsidRPr="00AA5FDA">
        <w:rPr>
          <w:rFonts w:cs="Arial"/>
          <w:szCs w:val="20"/>
          <w:lang w:val="en"/>
        </w:rPr>
        <w:t>to</w:t>
      </w:r>
      <w:r w:rsidR="00F53CE2">
        <w:rPr>
          <w:rFonts w:cs="Arial"/>
          <w:szCs w:val="20"/>
          <w:lang w:val="en"/>
        </w:rPr>
        <w:t xml:space="preserve"> ensure </w:t>
      </w:r>
      <w:r w:rsidRPr="00AA5FDA">
        <w:rPr>
          <w:rFonts w:cs="Arial"/>
          <w:szCs w:val="20"/>
          <w:lang w:val="en"/>
        </w:rPr>
        <w:t>that the National Minimum Wage and National Living Wage is being paid in all circumstances.</w:t>
      </w:r>
      <w:r w:rsidR="00F53CE2">
        <w:rPr>
          <w:rFonts w:cs="Arial"/>
          <w:szCs w:val="20"/>
          <w:lang w:val="en"/>
        </w:rPr>
        <w:t xml:space="preserve"> In addition, </w:t>
      </w:r>
      <w:r w:rsidR="00F53CE2" w:rsidRPr="00F53CE2">
        <w:rPr>
          <w:rFonts w:cs="Arial"/>
          <w:szCs w:val="20"/>
          <w:lang w:val="en"/>
        </w:rPr>
        <w:t>Medica has instituted its own company-wide minimum wage which exceeds the National Minimum Wage and National Living Wage rates.</w:t>
      </w:r>
    </w:p>
    <w:p w14:paraId="7AB59AA7" w14:textId="77777777" w:rsidR="00AA5FDA" w:rsidRPr="00AA5FDA" w:rsidRDefault="00AA5FDA" w:rsidP="00AA5FDA">
      <w:pPr>
        <w:rPr>
          <w:rFonts w:cs="Arial"/>
          <w:szCs w:val="20"/>
          <w:lang w:val="en"/>
        </w:rPr>
      </w:pPr>
    </w:p>
    <w:p w14:paraId="05C0469C" w14:textId="7F216B36" w:rsidR="00AA5FDA" w:rsidRDefault="00AA5FDA" w:rsidP="00AA5FDA">
      <w:pPr>
        <w:rPr>
          <w:rFonts w:cs="Arial"/>
          <w:szCs w:val="20"/>
          <w:lang w:val="en"/>
        </w:rPr>
      </w:pPr>
      <w:r w:rsidRPr="00AA5FDA">
        <w:rPr>
          <w:rFonts w:cs="Arial"/>
          <w:szCs w:val="20"/>
          <w:lang w:val="en"/>
        </w:rPr>
        <w:t>All staff recruited by M</w:t>
      </w:r>
      <w:r>
        <w:rPr>
          <w:rFonts w:cs="Arial"/>
          <w:szCs w:val="20"/>
          <w:lang w:val="en"/>
        </w:rPr>
        <w:t>edica</w:t>
      </w:r>
      <w:r w:rsidRPr="00AA5FDA">
        <w:rPr>
          <w:rFonts w:cs="Arial"/>
          <w:szCs w:val="20"/>
          <w:lang w:val="en"/>
        </w:rPr>
        <w:t xml:space="preserve"> undergo relevant pre-employment checks. This includes vetting the identity and eligibility to work in the UK and ensure a Disclosure Barring Service check is completed. Staff can only receive payment of wages into a bank account that is in their own name (or joint account).</w:t>
      </w:r>
    </w:p>
    <w:p w14:paraId="401B0488" w14:textId="77777777" w:rsidR="00930A65" w:rsidRPr="00AA5FDA" w:rsidRDefault="00930A65" w:rsidP="00AA5FDA">
      <w:pPr>
        <w:rPr>
          <w:rFonts w:cs="Arial"/>
          <w:szCs w:val="20"/>
          <w:lang w:val="en"/>
        </w:rPr>
      </w:pPr>
    </w:p>
    <w:p w14:paraId="32FCBA60" w14:textId="15A60A61" w:rsidR="00AA5FDA" w:rsidRPr="00AA5FDA" w:rsidRDefault="00AA5FDA" w:rsidP="00AA5FDA">
      <w:pPr>
        <w:pStyle w:val="Heading1"/>
        <w:spacing w:after="0"/>
      </w:pPr>
      <w:r w:rsidRPr="00AA5FDA">
        <w:t>Risk Assessment</w:t>
      </w:r>
    </w:p>
    <w:p w14:paraId="2486BC0F" w14:textId="151B5EE3" w:rsidR="00AA5FDA" w:rsidRDefault="00AA5FDA" w:rsidP="00AA5FDA">
      <w:pPr>
        <w:rPr>
          <w:rFonts w:cs="Arial"/>
          <w:szCs w:val="20"/>
          <w:lang w:val="en"/>
        </w:rPr>
      </w:pPr>
      <w:r w:rsidRPr="00AA5FDA">
        <w:rPr>
          <w:rFonts w:cs="Arial"/>
          <w:szCs w:val="20"/>
          <w:lang w:val="en"/>
        </w:rPr>
        <w:t>M</w:t>
      </w:r>
      <w:r>
        <w:rPr>
          <w:rFonts w:cs="Arial"/>
          <w:szCs w:val="20"/>
          <w:lang w:val="en"/>
        </w:rPr>
        <w:t>edica</w:t>
      </w:r>
      <w:r w:rsidRPr="00AA5FDA">
        <w:rPr>
          <w:rFonts w:cs="Arial"/>
          <w:szCs w:val="20"/>
          <w:lang w:val="en"/>
        </w:rPr>
        <w:t xml:space="preserve"> strives to understand its business and the circumstances in which it operates to identify any risks of modern slavery. M</w:t>
      </w:r>
      <w:r>
        <w:rPr>
          <w:rFonts w:cs="Arial"/>
          <w:szCs w:val="20"/>
          <w:lang w:val="en"/>
        </w:rPr>
        <w:t>edica</w:t>
      </w:r>
      <w:r w:rsidRPr="00AA5FDA">
        <w:rPr>
          <w:rFonts w:cs="Arial"/>
          <w:szCs w:val="20"/>
          <w:lang w:val="en"/>
        </w:rPr>
        <w:t xml:space="preserve"> has a robust risk management framework which ensures such risks are assessed, managed</w:t>
      </w:r>
      <w:r w:rsidR="0005530C">
        <w:rPr>
          <w:rFonts w:cs="Arial"/>
          <w:szCs w:val="20"/>
          <w:lang w:val="en"/>
        </w:rPr>
        <w:t>,</w:t>
      </w:r>
      <w:r w:rsidRPr="00AA5FDA">
        <w:rPr>
          <w:rFonts w:cs="Arial"/>
          <w:szCs w:val="20"/>
          <w:lang w:val="en"/>
        </w:rPr>
        <w:t xml:space="preserve"> and reviewed at the appropriate management level.</w:t>
      </w:r>
    </w:p>
    <w:p w14:paraId="4172D89C" w14:textId="6DECBFFF" w:rsidR="00C40B01" w:rsidRDefault="00C40B01" w:rsidP="00AA5FDA">
      <w:pPr>
        <w:rPr>
          <w:rFonts w:cs="Arial"/>
          <w:szCs w:val="20"/>
          <w:lang w:val="en"/>
        </w:rPr>
      </w:pPr>
    </w:p>
    <w:p w14:paraId="2E8E85FC" w14:textId="6789B071" w:rsidR="00C40B01" w:rsidRDefault="00C40B01" w:rsidP="00AA5FDA">
      <w:pPr>
        <w:rPr>
          <w:rFonts w:cs="Arial"/>
          <w:szCs w:val="20"/>
          <w:lang w:val="en"/>
        </w:rPr>
      </w:pPr>
      <w:r>
        <w:rPr>
          <w:noProof/>
        </w:rPr>
        <w:drawing>
          <wp:inline distT="0" distB="0" distL="0" distR="0" wp14:anchorId="2954FC7A" wp14:editId="42F4FCD3">
            <wp:extent cx="4413319" cy="2724150"/>
            <wp:effectExtent l="0" t="0" r="635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rotWithShape="1">
                    <a:blip r:embed="rId11"/>
                    <a:srcRect l="1245" r="1"/>
                    <a:stretch/>
                  </pic:blipFill>
                  <pic:spPr bwMode="auto">
                    <a:xfrm>
                      <a:off x="0" y="0"/>
                      <a:ext cx="4451647" cy="2747808"/>
                    </a:xfrm>
                    <a:prstGeom prst="rect">
                      <a:avLst/>
                    </a:prstGeom>
                    <a:ln>
                      <a:noFill/>
                    </a:ln>
                    <a:extLst>
                      <a:ext uri="{53640926-AAD7-44D8-BBD7-CCE9431645EC}">
                        <a14:shadowObscured xmlns:a14="http://schemas.microsoft.com/office/drawing/2010/main"/>
                      </a:ext>
                    </a:extLst>
                  </pic:spPr>
                </pic:pic>
              </a:graphicData>
            </a:graphic>
          </wp:inline>
        </w:drawing>
      </w:r>
    </w:p>
    <w:p w14:paraId="2842D37E" w14:textId="26B84697" w:rsidR="00930A65" w:rsidRDefault="00930A65" w:rsidP="00AA5FDA">
      <w:pPr>
        <w:rPr>
          <w:rFonts w:cs="Arial"/>
          <w:szCs w:val="20"/>
          <w:lang w:val="en"/>
        </w:rPr>
      </w:pPr>
    </w:p>
    <w:p w14:paraId="5FE9545A" w14:textId="77777777" w:rsidR="00AA5FDA" w:rsidRPr="00AA5FDA" w:rsidRDefault="00AA5FDA" w:rsidP="00AA5FDA">
      <w:pPr>
        <w:pStyle w:val="Heading1"/>
        <w:spacing w:after="0"/>
      </w:pPr>
      <w:r w:rsidRPr="00AA5FDA">
        <w:lastRenderedPageBreak/>
        <w:t>Training and Communication</w:t>
      </w:r>
    </w:p>
    <w:p w14:paraId="1555F6C9" w14:textId="49CBF350" w:rsidR="00AA5FDA" w:rsidRPr="00AA5FDA" w:rsidRDefault="00AA5FDA" w:rsidP="00AA5FDA">
      <w:pPr>
        <w:rPr>
          <w:rFonts w:cs="Arial"/>
          <w:szCs w:val="20"/>
          <w:lang w:val="en"/>
        </w:rPr>
      </w:pPr>
      <w:r w:rsidRPr="00AA5FDA">
        <w:rPr>
          <w:rFonts w:cs="Arial"/>
          <w:szCs w:val="20"/>
          <w:lang w:val="en"/>
        </w:rPr>
        <w:t xml:space="preserve">All new employees follow an induction process that includes </w:t>
      </w:r>
      <w:r w:rsidR="00F53CE2">
        <w:rPr>
          <w:rFonts w:cs="Arial"/>
          <w:szCs w:val="20"/>
          <w:lang w:val="en"/>
        </w:rPr>
        <w:t>mandatory</w:t>
      </w:r>
      <w:r w:rsidRPr="00AA5FDA">
        <w:rPr>
          <w:rFonts w:cs="Arial"/>
          <w:szCs w:val="20"/>
          <w:lang w:val="en"/>
        </w:rPr>
        <w:t xml:space="preserve"> </w:t>
      </w:r>
      <w:r w:rsidR="00F53CE2">
        <w:rPr>
          <w:rFonts w:cs="Arial"/>
          <w:szCs w:val="20"/>
          <w:lang w:val="en"/>
        </w:rPr>
        <w:t xml:space="preserve">understanding and acceptance </w:t>
      </w:r>
      <w:r w:rsidRPr="00AA5FDA">
        <w:rPr>
          <w:rFonts w:cs="Arial"/>
          <w:szCs w:val="20"/>
          <w:lang w:val="en"/>
        </w:rPr>
        <w:t xml:space="preserve">of </w:t>
      </w:r>
      <w:proofErr w:type="spellStart"/>
      <w:r w:rsidRPr="00AA5FDA">
        <w:rPr>
          <w:rFonts w:cs="Arial"/>
          <w:szCs w:val="20"/>
          <w:lang w:val="en"/>
        </w:rPr>
        <w:t>M</w:t>
      </w:r>
      <w:r>
        <w:rPr>
          <w:rFonts w:cs="Arial"/>
          <w:szCs w:val="20"/>
          <w:lang w:val="en"/>
        </w:rPr>
        <w:t>edica</w:t>
      </w:r>
      <w:r w:rsidR="00F53CE2">
        <w:rPr>
          <w:rFonts w:cs="Arial"/>
          <w:szCs w:val="20"/>
          <w:lang w:val="en"/>
        </w:rPr>
        <w:t>’s</w:t>
      </w:r>
      <w:proofErr w:type="spellEnd"/>
      <w:r w:rsidRPr="00AA5FDA">
        <w:rPr>
          <w:rFonts w:cs="Arial"/>
          <w:szCs w:val="20"/>
          <w:lang w:val="en"/>
        </w:rPr>
        <w:t xml:space="preserve"> policies, procedures</w:t>
      </w:r>
      <w:r w:rsidR="00F53CE2">
        <w:rPr>
          <w:rFonts w:cs="Arial"/>
          <w:szCs w:val="20"/>
          <w:lang w:val="en"/>
        </w:rPr>
        <w:t>,</w:t>
      </w:r>
      <w:r w:rsidRPr="00AA5FDA">
        <w:rPr>
          <w:rFonts w:cs="Arial"/>
          <w:szCs w:val="20"/>
          <w:lang w:val="en"/>
        </w:rPr>
        <w:t xml:space="preserve"> and processes. These documents are readily available to all workers </w:t>
      </w:r>
      <w:r w:rsidR="00F53CE2">
        <w:rPr>
          <w:rFonts w:cs="Arial"/>
          <w:szCs w:val="20"/>
          <w:lang w:val="en"/>
        </w:rPr>
        <w:t>through</w:t>
      </w:r>
      <w:r w:rsidRPr="00AA5FDA">
        <w:rPr>
          <w:rFonts w:cs="Arial"/>
          <w:szCs w:val="20"/>
          <w:lang w:val="en"/>
        </w:rPr>
        <w:t xml:space="preserve"> a central document repository.</w:t>
      </w:r>
    </w:p>
    <w:p w14:paraId="35DBA908" w14:textId="77777777" w:rsidR="00930A65" w:rsidRDefault="00930A65">
      <w:pPr>
        <w:spacing w:line="240" w:lineRule="auto"/>
        <w:rPr>
          <w:rFonts w:eastAsiaTheme="majorEastAsia" w:cstheme="majorBidi"/>
          <w:b/>
          <w:color w:val="009FDA" w:themeColor="text2"/>
          <w:sz w:val="32"/>
          <w:szCs w:val="32"/>
        </w:rPr>
      </w:pPr>
      <w:r>
        <w:br w:type="page"/>
      </w:r>
    </w:p>
    <w:p w14:paraId="1DE93AB0" w14:textId="0F1F10FE" w:rsidR="00AA5FDA" w:rsidRPr="00AA5FDA" w:rsidRDefault="00AA5FDA" w:rsidP="004E4FA3">
      <w:pPr>
        <w:pStyle w:val="Heading1"/>
        <w:tabs>
          <w:tab w:val="left" w:pos="3750"/>
        </w:tabs>
        <w:spacing w:after="0"/>
      </w:pPr>
      <w:r w:rsidRPr="00AA5FDA">
        <w:lastRenderedPageBreak/>
        <w:t>Statement Approval</w:t>
      </w:r>
      <w:r w:rsidR="00930A65">
        <w:tab/>
      </w:r>
    </w:p>
    <w:p w14:paraId="177D3839" w14:textId="0631CE35" w:rsidR="00AA5FDA" w:rsidRPr="00AA5FDA" w:rsidRDefault="00AA5FDA" w:rsidP="00AA5FDA">
      <w:pPr>
        <w:rPr>
          <w:rFonts w:cs="Arial"/>
          <w:szCs w:val="20"/>
          <w:lang w:val="en"/>
        </w:rPr>
      </w:pPr>
      <w:r w:rsidRPr="00AA5FDA">
        <w:rPr>
          <w:rFonts w:cs="Arial"/>
          <w:szCs w:val="20"/>
          <w:lang w:val="en"/>
        </w:rPr>
        <w:t>This statement is made pursuant to Section 54(1) of the Modern Slavery Act 2015 and constitutes M</w:t>
      </w:r>
      <w:r>
        <w:rPr>
          <w:rFonts w:cs="Arial"/>
          <w:szCs w:val="20"/>
          <w:lang w:val="en"/>
        </w:rPr>
        <w:t>edica</w:t>
      </w:r>
      <w:r w:rsidR="0005530C">
        <w:rPr>
          <w:rFonts w:cs="Arial"/>
          <w:szCs w:val="20"/>
          <w:lang w:val="en"/>
        </w:rPr>
        <w:t xml:space="preserve"> Group</w:t>
      </w:r>
      <w:r w:rsidRPr="00AA5FDA">
        <w:rPr>
          <w:rFonts w:cs="Arial"/>
          <w:szCs w:val="20"/>
          <w:lang w:val="en"/>
        </w:rPr>
        <w:t>’s annual statement for the financial year ending 31 December 20</w:t>
      </w:r>
      <w:r w:rsidR="00C51296">
        <w:rPr>
          <w:rFonts w:cs="Arial"/>
          <w:szCs w:val="20"/>
          <w:lang w:val="en"/>
        </w:rPr>
        <w:t>2</w:t>
      </w:r>
      <w:r w:rsidR="00F53CE2">
        <w:rPr>
          <w:rFonts w:cs="Arial"/>
          <w:szCs w:val="20"/>
          <w:lang w:val="en"/>
        </w:rPr>
        <w:t>2</w:t>
      </w:r>
      <w:r w:rsidRPr="00AA5FDA">
        <w:rPr>
          <w:rFonts w:cs="Arial"/>
          <w:szCs w:val="20"/>
          <w:lang w:val="en"/>
        </w:rPr>
        <w:t xml:space="preserve">. It has been </w:t>
      </w:r>
      <w:r w:rsidR="00EE11E6">
        <w:rPr>
          <w:rFonts w:cs="Arial"/>
          <w:szCs w:val="20"/>
          <w:lang w:val="en"/>
        </w:rPr>
        <w:t xml:space="preserve">reviewed and </w:t>
      </w:r>
      <w:r w:rsidRPr="00AA5FDA">
        <w:rPr>
          <w:rFonts w:cs="Arial"/>
          <w:szCs w:val="20"/>
          <w:lang w:val="en"/>
        </w:rPr>
        <w:t xml:space="preserve">approved </w:t>
      </w:r>
      <w:r w:rsidR="00EE11E6">
        <w:rPr>
          <w:rFonts w:cs="Arial"/>
          <w:szCs w:val="20"/>
          <w:lang w:val="en"/>
        </w:rPr>
        <w:t>by</w:t>
      </w:r>
      <w:r w:rsidRPr="00AA5FDA">
        <w:rPr>
          <w:rFonts w:cs="Arial"/>
          <w:szCs w:val="20"/>
          <w:lang w:val="en"/>
        </w:rPr>
        <w:t xml:space="preserve"> the Board of</w:t>
      </w:r>
      <w:r w:rsidR="005779AC">
        <w:rPr>
          <w:rFonts w:cs="Arial"/>
          <w:szCs w:val="20"/>
          <w:lang w:val="en"/>
        </w:rPr>
        <w:t xml:space="preserve"> Directors</w:t>
      </w:r>
      <w:r w:rsidRPr="00AA5FDA">
        <w:rPr>
          <w:rFonts w:cs="Arial"/>
          <w:szCs w:val="20"/>
          <w:lang w:val="en"/>
        </w:rPr>
        <w:t xml:space="preserve"> </w:t>
      </w:r>
      <w:r w:rsidR="00623AF0">
        <w:rPr>
          <w:rFonts w:cs="Arial"/>
          <w:szCs w:val="20"/>
          <w:lang w:val="en"/>
        </w:rPr>
        <w:t>as dated below.</w:t>
      </w:r>
    </w:p>
    <w:p w14:paraId="39E2A4B8" w14:textId="77777777" w:rsidR="00AA5FDA" w:rsidRPr="00AA5FDA" w:rsidRDefault="00AA5FDA" w:rsidP="00AA5FDA">
      <w:pPr>
        <w:autoSpaceDE w:val="0"/>
        <w:autoSpaceDN w:val="0"/>
        <w:adjustRightInd w:val="0"/>
        <w:rPr>
          <w:rFonts w:eastAsia="SourceSansPro-Regular" w:cs="Arial"/>
          <w:szCs w:val="20"/>
        </w:rPr>
      </w:pPr>
    </w:p>
    <w:p w14:paraId="7EC2DC88" w14:textId="77777777" w:rsidR="00AA5FDA" w:rsidRPr="00B44F32" w:rsidRDefault="00AA5FDA" w:rsidP="00AA5FDA">
      <w:pPr>
        <w:rPr>
          <w:rFonts w:ascii="Segoe Script" w:hAnsi="Segoe Script" w:cs="Calibri"/>
          <w:b/>
          <w:bCs/>
          <w:sz w:val="40"/>
          <w:szCs w:val="40"/>
        </w:rPr>
      </w:pPr>
      <w:r w:rsidRPr="00B44F32">
        <w:rPr>
          <w:rFonts w:ascii="Segoe Script" w:hAnsi="Segoe Script" w:cs="Calibri"/>
          <w:b/>
          <w:bCs/>
          <w:sz w:val="40"/>
          <w:szCs w:val="40"/>
        </w:rPr>
        <w:t>S. Quin</w:t>
      </w:r>
    </w:p>
    <w:p w14:paraId="3ADC3671" w14:textId="77777777" w:rsidR="00AA5FDA" w:rsidRPr="00AA5FDA" w:rsidRDefault="00AA5FDA" w:rsidP="00AA5FDA">
      <w:pPr>
        <w:autoSpaceDE w:val="0"/>
        <w:autoSpaceDN w:val="0"/>
        <w:adjustRightInd w:val="0"/>
        <w:rPr>
          <w:rFonts w:eastAsia="SourceSansPro-Regular" w:cs="Arial"/>
          <w:b/>
          <w:bCs/>
          <w:szCs w:val="20"/>
        </w:rPr>
      </w:pPr>
      <w:proofErr w:type="spellStart"/>
      <w:r w:rsidRPr="00AA5FDA">
        <w:rPr>
          <w:rFonts w:eastAsia="SourceSansPro-Regular" w:cs="Arial"/>
          <w:b/>
          <w:bCs/>
          <w:szCs w:val="20"/>
        </w:rPr>
        <w:t>Dr.</w:t>
      </w:r>
      <w:proofErr w:type="spellEnd"/>
      <w:r w:rsidRPr="00AA5FDA">
        <w:rPr>
          <w:rFonts w:eastAsia="SourceSansPro-Regular" w:cs="Arial"/>
          <w:b/>
          <w:bCs/>
          <w:szCs w:val="20"/>
        </w:rPr>
        <w:t xml:space="preserve"> Stuart Quin</w:t>
      </w:r>
    </w:p>
    <w:p w14:paraId="2D2160AC" w14:textId="5484DCE0" w:rsidR="00AA5FDA" w:rsidRPr="00AA5FDA" w:rsidRDefault="004F092D" w:rsidP="00AA5FDA">
      <w:pPr>
        <w:autoSpaceDE w:val="0"/>
        <w:autoSpaceDN w:val="0"/>
        <w:adjustRightInd w:val="0"/>
        <w:rPr>
          <w:rFonts w:eastAsia="SourceSansPro-Regular" w:cs="Arial"/>
          <w:szCs w:val="20"/>
        </w:rPr>
      </w:pPr>
      <w:r>
        <w:rPr>
          <w:rFonts w:eastAsia="SourceSansPro-Regular" w:cs="Arial"/>
          <w:szCs w:val="20"/>
        </w:rPr>
        <w:t xml:space="preserve">Group </w:t>
      </w:r>
      <w:r w:rsidR="00AA5FDA" w:rsidRPr="00AA5FDA">
        <w:rPr>
          <w:rFonts w:eastAsia="SourceSansPro-Regular" w:cs="Arial"/>
          <w:szCs w:val="20"/>
        </w:rPr>
        <w:t>Chief Executive Officer</w:t>
      </w:r>
      <w:r w:rsidR="00EE11E6">
        <w:rPr>
          <w:rFonts w:eastAsia="SourceSansPro-Regular" w:cs="Arial"/>
          <w:szCs w:val="20"/>
        </w:rPr>
        <w:t>, Medica Group</w:t>
      </w:r>
    </w:p>
    <w:p w14:paraId="7486753B" w14:textId="01A22501" w:rsidR="00AA5FDA" w:rsidRDefault="00F53CE2" w:rsidP="00AA5FDA">
      <w:pPr>
        <w:autoSpaceDE w:val="0"/>
        <w:autoSpaceDN w:val="0"/>
        <w:adjustRightInd w:val="0"/>
        <w:rPr>
          <w:rFonts w:eastAsia="SourceSansPro-Regular" w:cs="Arial"/>
          <w:szCs w:val="20"/>
        </w:rPr>
      </w:pPr>
      <w:r>
        <w:rPr>
          <w:rFonts w:eastAsia="SourceSansPro-Regular" w:cs="Arial"/>
          <w:szCs w:val="20"/>
        </w:rPr>
        <w:t>12th</w:t>
      </w:r>
      <w:r w:rsidR="00AA5FDA" w:rsidRPr="00AA5FDA">
        <w:rPr>
          <w:rFonts w:eastAsia="SourceSansPro-Regular" w:cs="Arial"/>
          <w:szCs w:val="20"/>
        </w:rPr>
        <w:t xml:space="preserve"> </w:t>
      </w:r>
      <w:r w:rsidR="00D421E0">
        <w:rPr>
          <w:rFonts w:eastAsia="SourceSansPro-Regular" w:cs="Arial"/>
          <w:szCs w:val="20"/>
        </w:rPr>
        <w:t>May 202</w:t>
      </w:r>
      <w:r>
        <w:rPr>
          <w:rFonts w:eastAsia="SourceSansPro-Regular" w:cs="Arial"/>
          <w:szCs w:val="20"/>
        </w:rPr>
        <w:t>3</w:t>
      </w:r>
    </w:p>
    <w:p w14:paraId="0DADC793" w14:textId="77777777" w:rsidR="00930A65" w:rsidRDefault="00930A65" w:rsidP="00AA5FDA">
      <w:pPr>
        <w:autoSpaceDE w:val="0"/>
        <w:autoSpaceDN w:val="0"/>
        <w:adjustRightInd w:val="0"/>
        <w:rPr>
          <w:rFonts w:eastAsia="SourceSansPro-Regular" w:cs="Arial"/>
          <w:i/>
          <w:iCs/>
          <w:szCs w:val="20"/>
        </w:rPr>
      </w:pPr>
    </w:p>
    <w:p w14:paraId="179E7E1F" w14:textId="2E4D9469" w:rsidR="00EE11E6" w:rsidRPr="00AD0288" w:rsidRDefault="009A67B7" w:rsidP="00AA5FDA">
      <w:pPr>
        <w:autoSpaceDE w:val="0"/>
        <w:autoSpaceDN w:val="0"/>
        <w:adjustRightInd w:val="0"/>
        <w:rPr>
          <w:rFonts w:eastAsia="SourceSansPro-Regular" w:cs="Arial"/>
          <w:i/>
          <w:iCs/>
          <w:szCs w:val="20"/>
        </w:rPr>
      </w:pPr>
      <w:r w:rsidRPr="00930A65">
        <w:rPr>
          <w:rFonts w:eastAsia="SourceSansPro-Regular" w:cs="Arial"/>
          <w:i/>
          <w:iCs/>
          <w:szCs w:val="20"/>
        </w:rPr>
        <w:t xml:space="preserve">Approved </w:t>
      </w:r>
      <w:r w:rsidR="005779AC" w:rsidRPr="004E4FA3">
        <w:rPr>
          <w:rFonts w:eastAsia="SourceSansPro-Regular" w:cs="Arial"/>
          <w:i/>
          <w:iCs/>
          <w:szCs w:val="20"/>
        </w:rPr>
        <w:t xml:space="preserve">by the </w:t>
      </w:r>
      <w:r w:rsidR="005779AC" w:rsidRPr="004E4FA3">
        <w:rPr>
          <w:rFonts w:eastAsia="SourceSansPro-Regular" w:cs="Arial"/>
          <w:b/>
          <w:bCs/>
          <w:i/>
          <w:iCs/>
          <w:szCs w:val="20"/>
        </w:rPr>
        <w:t>Board of Directors</w:t>
      </w:r>
      <w:r w:rsidR="005779AC" w:rsidRPr="004E4FA3">
        <w:rPr>
          <w:rFonts w:eastAsia="SourceSansPro-Regular" w:cs="Arial"/>
          <w:i/>
          <w:iCs/>
          <w:szCs w:val="20"/>
        </w:rPr>
        <w:t xml:space="preserve"> on</w:t>
      </w:r>
      <w:r w:rsidR="00623AF0" w:rsidRPr="00AD0288">
        <w:rPr>
          <w:rFonts w:eastAsia="SourceSansPro-Regular" w:cs="Arial"/>
          <w:i/>
          <w:iCs/>
          <w:szCs w:val="20"/>
        </w:rPr>
        <w:t xml:space="preserve"> </w:t>
      </w:r>
      <w:r w:rsidR="004E4FA3">
        <w:rPr>
          <w:rFonts w:eastAsia="SourceSansPro-Regular" w:cs="Arial"/>
          <w:i/>
          <w:iCs/>
          <w:szCs w:val="20"/>
        </w:rPr>
        <w:t>18</w:t>
      </w:r>
      <w:r w:rsidR="00623AF0" w:rsidRPr="00AD0288">
        <w:rPr>
          <w:rFonts w:eastAsia="SourceSansPro-Regular" w:cs="Arial"/>
          <w:i/>
          <w:iCs/>
          <w:szCs w:val="20"/>
          <w:vertAlign w:val="superscript"/>
        </w:rPr>
        <w:t>th</w:t>
      </w:r>
      <w:r w:rsidR="00623AF0" w:rsidRPr="00AD0288">
        <w:rPr>
          <w:rFonts w:eastAsia="SourceSansPro-Regular" w:cs="Arial"/>
          <w:i/>
          <w:iCs/>
          <w:szCs w:val="20"/>
        </w:rPr>
        <w:t xml:space="preserve"> </w:t>
      </w:r>
      <w:r>
        <w:rPr>
          <w:rFonts w:eastAsia="SourceSansPro-Regular" w:cs="Arial"/>
          <w:i/>
          <w:iCs/>
          <w:szCs w:val="20"/>
        </w:rPr>
        <w:t>May</w:t>
      </w:r>
      <w:r w:rsidRPr="00AD0288">
        <w:rPr>
          <w:rFonts w:eastAsia="SourceSansPro-Regular" w:cs="Arial"/>
          <w:i/>
          <w:iCs/>
          <w:szCs w:val="20"/>
        </w:rPr>
        <w:t xml:space="preserve"> </w:t>
      </w:r>
      <w:r w:rsidR="00623AF0" w:rsidRPr="00AD0288">
        <w:rPr>
          <w:rFonts w:eastAsia="SourceSansPro-Regular" w:cs="Arial"/>
          <w:i/>
          <w:iCs/>
          <w:szCs w:val="20"/>
        </w:rPr>
        <w:t>202</w:t>
      </w:r>
      <w:r w:rsidR="00F53CE2">
        <w:rPr>
          <w:rFonts w:eastAsia="SourceSansPro-Regular" w:cs="Arial"/>
          <w:i/>
          <w:iCs/>
          <w:szCs w:val="20"/>
        </w:rPr>
        <w:t>3</w:t>
      </w:r>
    </w:p>
    <w:p w14:paraId="39296F7B" w14:textId="19A2F3FB" w:rsidR="00C51296" w:rsidRDefault="00C51296" w:rsidP="00CC214B"/>
    <w:p w14:paraId="6DAE28F6" w14:textId="77777777" w:rsidR="00C51296" w:rsidRDefault="00C51296" w:rsidP="00CC214B"/>
    <w:p w14:paraId="676E1C2B" w14:textId="77777777" w:rsidR="00C51296" w:rsidRDefault="00C51296" w:rsidP="00CC214B"/>
    <w:p w14:paraId="5837437C" w14:textId="77777777" w:rsidR="00C51296" w:rsidRDefault="00C51296" w:rsidP="00CC214B"/>
    <w:p w14:paraId="4794BEEF" w14:textId="468F530C" w:rsidR="00C51296" w:rsidRPr="004E4FA3" w:rsidRDefault="00C51296" w:rsidP="00CC214B">
      <w:pPr>
        <w:rPr>
          <w:b/>
          <w:bCs/>
        </w:rPr>
      </w:pPr>
      <w:r w:rsidRPr="004E4FA3">
        <w:rPr>
          <w:b/>
          <w:bCs/>
        </w:rPr>
        <w:t>Our previous statement</w:t>
      </w:r>
      <w:r w:rsidR="000C1F48" w:rsidRPr="004E4FA3">
        <w:rPr>
          <w:b/>
          <w:bCs/>
        </w:rPr>
        <w:t>(</w:t>
      </w:r>
      <w:r w:rsidRPr="004E4FA3">
        <w:rPr>
          <w:b/>
          <w:bCs/>
        </w:rPr>
        <w:t>s</w:t>
      </w:r>
      <w:r w:rsidR="000C1F48" w:rsidRPr="004E4FA3">
        <w:rPr>
          <w:b/>
          <w:bCs/>
        </w:rPr>
        <w:t>)</w:t>
      </w:r>
      <w:r w:rsidRPr="004E4FA3">
        <w:rPr>
          <w:b/>
          <w:bCs/>
        </w:rPr>
        <w:t xml:space="preserve"> can be viewed via the link</w:t>
      </w:r>
      <w:r w:rsidR="000C1F48" w:rsidRPr="004E4FA3">
        <w:rPr>
          <w:b/>
          <w:bCs/>
        </w:rPr>
        <w:t>s</w:t>
      </w:r>
      <w:r w:rsidRPr="004E4FA3">
        <w:rPr>
          <w:b/>
          <w:bCs/>
        </w:rPr>
        <w:t xml:space="preserve"> below:</w:t>
      </w:r>
    </w:p>
    <w:bookmarkStart w:id="0" w:name="_Hlk51928356"/>
    <w:p w14:paraId="7AF18E0C" w14:textId="0371D9F1" w:rsidR="00D421E0" w:rsidRPr="004A5C8E" w:rsidRDefault="004A5C8E" w:rsidP="00CC214B">
      <w:pPr>
        <w:rPr>
          <w:rStyle w:val="Hyperlink"/>
        </w:rPr>
      </w:pPr>
      <w:r>
        <w:fldChar w:fldCharType="begin"/>
      </w:r>
      <w:r w:rsidR="009A67B7">
        <w:instrText>HYPERLINK "https://medicagroupplc.com/wp-content/uploads/2021/08/Modern-Slavery-Statement-2018.pdf"</w:instrText>
      </w:r>
      <w:r>
        <w:fldChar w:fldCharType="separate"/>
      </w:r>
      <w:r w:rsidR="00C51296" w:rsidRPr="004A5C8E">
        <w:rPr>
          <w:rStyle w:val="Hyperlink"/>
        </w:rPr>
        <w:t>Modern Slavery Statement - 201</w:t>
      </w:r>
      <w:bookmarkEnd w:id="0"/>
      <w:r w:rsidR="00B6084B">
        <w:rPr>
          <w:rStyle w:val="Hyperlink"/>
        </w:rPr>
        <w:t>8</w:t>
      </w:r>
    </w:p>
    <w:p w14:paraId="096F23EB" w14:textId="116FDD8C" w:rsidR="00C9110C" w:rsidRDefault="004A5C8E" w:rsidP="00CC214B">
      <w:r>
        <w:fldChar w:fldCharType="end"/>
      </w:r>
      <w:hyperlink r:id="rId12" w:history="1">
        <w:r w:rsidR="00D421E0" w:rsidRPr="009A67B7">
          <w:rPr>
            <w:rStyle w:val="Hyperlink"/>
          </w:rPr>
          <w:t>Modern Slavery Statement - 20</w:t>
        </w:r>
        <w:r w:rsidR="00B6084B" w:rsidRPr="009A67B7">
          <w:rPr>
            <w:rStyle w:val="Hyperlink"/>
          </w:rPr>
          <w:t>19</w:t>
        </w:r>
      </w:hyperlink>
    </w:p>
    <w:p w14:paraId="7C6F2327" w14:textId="4472376F" w:rsidR="009A67B7" w:rsidRDefault="00580AB2" w:rsidP="009A67B7">
      <w:pPr>
        <w:rPr>
          <w:rStyle w:val="Hyperlink"/>
        </w:rPr>
      </w:pPr>
      <w:hyperlink r:id="rId13" w:history="1">
        <w:r w:rsidR="009A67B7">
          <w:rPr>
            <w:rStyle w:val="Hyperlink"/>
          </w:rPr>
          <w:t>Modern Slavery Statement - 2020</w:t>
        </w:r>
      </w:hyperlink>
    </w:p>
    <w:p w14:paraId="6CC56D45" w14:textId="15BB2B2E" w:rsidR="00F53CE2" w:rsidRDefault="00580AB2" w:rsidP="009A67B7">
      <w:pPr>
        <w:rPr>
          <w:rStyle w:val="Hyperlink"/>
        </w:rPr>
      </w:pPr>
      <w:hyperlink r:id="rId14" w:history="1">
        <w:r w:rsidR="00F53CE2" w:rsidRPr="00F53CE2">
          <w:rPr>
            <w:rStyle w:val="Hyperlink"/>
          </w:rPr>
          <w:t>Modern Slavery Statement – 2021</w:t>
        </w:r>
      </w:hyperlink>
    </w:p>
    <w:p w14:paraId="1B4B64CC" w14:textId="77777777" w:rsidR="00F53CE2" w:rsidRDefault="00F53CE2" w:rsidP="009A67B7"/>
    <w:p w14:paraId="0B93043A" w14:textId="311D9C8F" w:rsidR="009A67B7" w:rsidRDefault="009A67B7" w:rsidP="00CC214B"/>
    <w:p w14:paraId="7E03658A" w14:textId="77777777" w:rsidR="00930A65" w:rsidRDefault="00930A65" w:rsidP="00CC214B">
      <w:pPr>
        <w:rPr>
          <w:b/>
          <w:bCs/>
        </w:rPr>
      </w:pPr>
    </w:p>
    <w:p w14:paraId="580BDF1B" w14:textId="1C356941" w:rsidR="00930A65" w:rsidRDefault="00930A65" w:rsidP="00CC214B">
      <w:pPr>
        <w:rPr>
          <w:b/>
          <w:bCs/>
        </w:rPr>
      </w:pPr>
      <w:r w:rsidRPr="004E4FA3">
        <w:rPr>
          <w:b/>
          <w:bCs/>
        </w:rPr>
        <w:t>[END OF DOCUMENT]</w:t>
      </w:r>
    </w:p>
    <w:p w14:paraId="23791B3F" w14:textId="31DEE410" w:rsidR="00930A65" w:rsidRPr="004E4FA3" w:rsidRDefault="00930A65" w:rsidP="00327EF7">
      <w:pPr>
        <w:spacing w:line="240" w:lineRule="auto"/>
        <w:rPr>
          <w:b/>
          <w:bCs/>
        </w:rPr>
      </w:pPr>
    </w:p>
    <w:sectPr w:rsidR="00930A65" w:rsidRPr="004E4FA3" w:rsidSect="00AA5FDA">
      <w:headerReference w:type="default" r:id="rId15"/>
      <w:footerReference w:type="default" r:id="rId16"/>
      <w:headerReference w:type="first" r:id="rId17"/>
      <w:footerReference w:type="first" r:id="rId18"/>
      <w:type w:val="continuous"/>
      <w:pgSz w:w="11906" w:h="16838"/>
      <w:pgMar w:top="2127" w:right="1440" w:bottom="1654" w:left="1440" w:header="851" w:footer="1378" w:gutter="0"/>
      <w:cols w:space="4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FBEEE" w14:textId="77777777" w:rsidR="006F7789" w:rsidRDefault="006F7789" w:rsidP="00342747">
      <w:r>
        <w:separator/>
      </w:r>
    </w:p>
  </w:endnote>
  <w:endnote w:type="continuationSeparator" w:id="0">
    <w:p w14:paraId="23E32FF0" w14:textId="77777777" w:rsidR="006F7789" w:rsidRDefault="006F7789" w:rsidP="0034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Times New Roman (Body CS)">
    <w:altName w:val="Times New Roman"/>
    <w:charset w:val="00"/>
    <w:family w:val="roman"/>
    <w:pitch w:val="default"/>
  </w:font>
  <w:font w:name="Minion Pro">
    <w:panose1 w:val="00000000000000000000"/>
    <w:charset w:val="00"/>
    <w:family w:val="roman"/>
    <w:notTrueType/>
    <w:pitch w:val="variable"/>
    <w:sig w:usb0="60000287" w:usb1="00000001" w:usb2="00000000" w:usb3="00000000" w:csb0="0000019F" w:csb1="00000000"/>
  </w:font>
  <w:font w:name="SourceSansPro-Regular">
    <w:altName w:val="Yu Gothic"/>
    <w:panose1 w:val="00000000000000000000"/>
    <w:charset w:val="80"/>
    <w:family w:val="auto"/>
    <w:notTrueType/>
    <w:pitch w:val="default"/>
    <w:sig w:usb0="00000003" w:usb1="08070000" w:usb2="00000010" w:usb3="00000000" w:csb0="0002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8294" w14:textId="77777777" w:rsidR="00AA7407" w:rsidRDefault="00AA7407">
    <w:pPr>
      <w:pStyle w:val="Footer"/>
    </w:pPr>
    <w:r>
      <w:rPr>
        <w:noProof/>
      </w:rPr>
      <mc:AlternateContent>
        <mc:Choice Requires="wps">
          <w:drawing>
            <wp:anchor distT="0" distB="0" distL="114300" distR="114300" simplePos="0" relativeHeight="251689984" behindDoc="0" locked="0" layoutInCell="1" allowOverlap="1" wp14:anchorId="785B1A98" wp14:editId="5A183526">
              <wp:simplePos x="0" y="0"/>
              <wp:positionH relativeFrom="column">
                <wp:posOffset>0</wp:posOffset>
              </wp:positionH>
              <wp:positionV relativeFrom="page">
                <wp:posOffset>9822180</wp:posOffset>
              </wp:positionV>
              <wp:extent cx="5734800" cy="0"/>
              <wp:effectExtent l="12700" t="12700" r="5715" b="12700"/>
              <wp:wrapNone/>
              <wp:docPr id="54" name="Straight Connector 54"/>
              <wp:cNvGraphicFramePr/>
              <a:graphic xmlns:a="http://schemas.openxmlformats.org/drawingml/2006/main">
                <a:graphicData uri="http://schemas.microsoft.com/office/word/2010/wordprocessingShape">
                  <wps:wsp>
                    <wps:cNvCnPr/>
                    <wps:spPr>
                      <a:xfrm>
                        <a:off x="0" y="0"/>
                        <a:ext cx="5734800" cy="0"/>
                      </a:xfrm>
                      <a:prstGeom prst="line">
                        <a:avLst/>
                      </a:prstGeom>
                      <a:ln w="19050" cap="rnd">
                        <a:solidFill>
                          <a:schemeClr val="tx2"/>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4B773388" id="Straight Connector 54"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73.4pt" to="451.55pt,7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" strokecolor="#009fda [3215]" strokeweight="1.5pt">
              <v:stroke dashstyle="1 1" joinstyle="miter" endcap="round"/>
              <w10:wrap anchory="page"/>
            </v:line>
          </w:pict>
        </mc:Fallback>
      </mc:AlternateContent>
    </w:r>
    <w:r w:rsidRPr="00AA7407">
      <w:rPr>
        <w:noProof/>
      </w:rPr>
      <mc:AlternateContent>
        <mc:Choice Requires="wps">
          <w:drawing>
            <wp:anchor distT="0" distB="0" distL="114300" distR="114300" simplePos="0" relativeHeight="251686912" behindDoc="0" locked="0" layoutInCell="1" allowOverlap="1" wp14:anchorId="6DBBDD6D" wp14:editId="5B2A8AA5">
              <wp:simplePos x="0" y="0"/>
              <wp:positionH relativeFrom="column">
                <wp:posOffset>0</wp:posOffset>
              </wp:positionH>
              <wp:positionV relativeFrom="page">
                <wp:posOffset>9973310</wp:posOffset>
              </wp:positionV>
              <wp:extent cx="4071600" cy="32040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4071600" cy="320400"/>
                      </a:xfrm>
                      <a:prstGeom prst="rect">
                        <a:avLst/>
                      </a:prstGeom>
                      <a:noFill/>
                      <a:ln w="6350">
                        <a:noFill/>
                      </a:ln>
                    </wps:spPr>
                    <wps:txbx>
                      <w:txbxContent>
                        <w:p w14:paraId="6DE5B5CC" w14:textId="77777777" w:rsidR="007D7D2F" w:rsidRPr="00AA7407" w:rsidRDefault="007D7D2F" w:rsidP="007D7D2F">
                          <w:pPr>
                            <w:pStyle w:val="Footer"/>
                            <w:rPr>
                              <w:b/>
                              <w:bCs/>
                            </w:rPr>
                          </w:pPr>
                          <w:r w:rsidRPr="00AA7407">
                            <w:rPr>
                              <w:b/>
                              <w:bCs/>
                            </w:rPr>
                            <w:t xml:space="preserve">Information Classification: </w:t>
                          </w:r>
                          <w:r w:rsidR="0077098E" w:rsidRPr="0001339C">
                            <w:rPr>
                              <w:b/>
                              <w:bCs/>
                              <w:color w:val="92D400"/>
                            </w:rPr>
                            <w:t>Medica Public</w:t>
                          </w:r>
                        </w:p>
                        <w:p w14:paraId="207C5590" w14:textId="77777777" w:rsidR="00AA7407" w:rsidRPr="00AA7407" w:rsidRDefault="00AA7407" w:rsidP="00AA7407">
                          <w:pPr>
                            <w:pStyle w:val="Footer"/>
                            <w:rPr>
                              <w:b/>
                              <w:bCs/>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DBBDD6D" id="_x0000_t202" coordsize="21600,21600" o:spt="202" path="m,l,21600r21600,l21600,xe">
              <v:stroke joinstyle="miter"/>
              <v:path gradientshapeok="t" o:connecttype="rect"/>
            </v:shapetype>
            <v:shape id="Text Box 52" o:spid="_x0000_s1027" type="#_x0000_t202" style="position:absolute;margin-left:0;margin-top:785.3pt;width:320.6pt;height:2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" filled="f" stroked="f" strokeweight=".5pt">
              <v:textbox inset="0">
                <w:txbxContent>
                  <w:p w14:paraId="6DE5B5CC" w14:textId="77777777" w:rsidR="007D7D2F" w:rsidRPr="00AA7407" w:rsidRDefault="007D7D2F" w:rsidP="007D7D2F">
                    <w:pPr>
                      <w:pStyle w:val="Footer"/>
                      <w:rPr>
                        <w:b/>
                        <w:bCs/>
                      </w:rPr>
                    </w:pPr>
                    <w:r w:rsidRPr="00AA7407">
                      <w:rPr>
                        <w:b/>
                        <w:bCs/>
                      </w:rPr>
                      <w:t xml:space="preserve">Information Classification: </w:t>
                    </w:r>
                    <w:r w:rsidR="0077098E" w:rsidRPr="0001339C">
                      <w:rPr>
                        <w:b/>
                        <w:bCs/>
                        <w:color w:val="92D400"/>
                      </w:rPr>
                      <w:t>Medica Public</w:t>
                    </w:r>
                  </w:p>
                  <w:p w14:paraId="207C5590" w14:textId="77777777" w:rsidR="00AA7407" w:rsidRPr="00AA7407" w:rsidRDefault="00AA7407" w:rsidP="00AA7407">
                    <w:pPr>
                      <w:pStyle w:val="Footer"/>
                      <w:rPr>
                        <w:b/>
                        <w:bCs/>
                      </w:rPr>
                    </w:pPr>
                  </w:p>
                </w:txbxContent>
              </v:textbox>
              <w10:wrap anchory="page"/>
            </v:shape>
          </w:pict>
        </mc:Fallback>
      </mc:AlternateContent>
    </w:r>
    <w:r w:rsidRPr="00AA7407">
      <w:rPr>
        <w:noProof/>
      </w:rPr>
      <mc:AlternateContent>
        <mc:Choice Requires="wps">
          <w:drawing>
            <wp:anchor distT="0" distB="0" distL="114300" distR="114300" simplePos="0" relativeHeight="251687936" behindDoc="0" locked="1" layoutInCell="1" allowOverlap="1" wp14:anchorId="0A15B316" wp14:editId="7D840FFB">
              <wp:simplePos x="0" y="0"/>
              <wp:positionH relativeFrom="column">
                <wp:posOffset>4337685</wp:posOffset>
              </wp:positionH>
              <wp:positionV relativeFrom="page">
                <wp:posOffset>9973310</wp:posOffset>
              </wp:positionV>
              <wp:extent cx="1396800" cy="320400"/>
              <wp:effectExtent l="0" t="0" r="635" b="0"/>
              <wp:wrapNone/>
              <wp:docPr id="53" name="Text Box 53"/>
              <wp:cNvGraphicFramePr/>
              <a:graphic xmlns:a="http://schemas.openxmlformats.org/drawingml/2006/main">
                <a:graphicData uri="http://schemas.microsoft.com/office/word/2010/wordprocessingShape">
                  <wps:wsp>
                    <wps:cNvSpPr txBox="1"/>
                    <wps:spPr>
                      <a:xfrm>
                        <a:off x="0" y="0"/>
                        <a:ext cx="1396800" cy="320400"/>
                      </a:xfrm>
                      <a:prstGeom prst="rect">
                        <a:avLst/>
                      </a:prstGeom>
                      <a:noFill/>
                      <a:ln w="6350">
                        <a:noFill/>
                      </a:ln>
                    </wps:spPr>
                    <wps:txbx>
                      <w:txbxContent>
                        <w:p w14:paraId="45E74F47" w14:textId="52054D85" w:rsidR="00AA7407" w:rsidRPr="00AA7407" w:rsidRDefault="00AA7407" w:rsidP="00AA7407">
                          <w:pPr>
                            <w:pStyle w:val="Footer"/>
                            <w:jc w:val="right"/>
                          </w:pPr>
                          <w:r w:rsidRPr="00AA7407">
                            <w:t xml:space="preserve">Document Version: </w:t>
                          </w:r>
                          <w:r w:rsidR="00A139E5">
                            <w:t>202</w:t>
                          </w:r>
                          <w:r w:rsidR="00F53CE2">
                            <w:t>2</w:t>
                          </w:r>
                        </w:p>
                        <w:p w14:paraId="55D92C23" w14:textId="77777777" w:rsidR="00AA7407" w:rsidRPr="00AA7407" w:rsidRDefault="00AA7407" w:rsidP="00AA7407">
                          <w:pPr>
                            <w:pStyle w:val="Footer"/>
                            <w:jc w:val="right"/>
                          </w:pPr>
                          <w:r w:rsidRPr="00AA7407">
                            <w:t xml:space="preserve">Page </w:t>
                          </w:r>
                          <w:r w:rsidRPr="00AA7407">
                            <w:fldChar w:fldCharType="begin"/>
                          </w:r>
                          <w:r w:rsidRPr="00AA7407">
                            <w:instrText xml:space="preserve"> PAGE </w:instrText>
                          </w:r>
                          <w:r w:rsidRPr="00AA7407">
                            <w:fldChar w:fldCharType="separate"/>
                          </w:r>
                          <w:r w:rsidRPr="00AA7407">
                            <w:t>2</w:t>
                          </w:r>
                          <w:r w:rsidRPr="00AA7407">
                            <w:fldChar w:fldCharType="end"/>
                          </w:r>
                          <w:r w:rsidRPr="00AA7407">
                            <w:t xml:space="preserve"> of </w:t>
                          </w:r>
                          <w:fldSimple w:instr=" NUMPAGES ">
                            <w:r w:rsidRPr="00AA7407">
                              <w:t>7</w:t>
                            </w:r>
                          </w:fldSimple>
                        </w:p>
                      </w:txbxContent>
                    </wps:txbx>
                    <wps:bodyPr rot="0" spcFirstLastPara="0" vertOverflow="overflow" horzOverflow="overflow" vert="horz" wrap="square" lIns="0" tIns="4680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A15B316" id="Text Box 53" o:spid="_x0000_s1028" type="#_x0000_t202" style="position:absolute;margin-left:341.55pt;margin-top:785.3pt;width:110pt;height:2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" filled="f" stroked="f" strokeweight=".5pt">
              <v:textbox inset="0,1.3mm,0">
                <w:txbxContent>
                  <w:p w14:paraId="45E74F47" w14:textId="52054D85" w:rsidR="00AA7407" w:rsidRPr="00AA7407" w:rsidRDefault="00AA7407" w:rsidP="00AA7407">
                    <w:pPr>
                      <w:pStyle w:val="Footer"/>
                      <w:jc w:val="right"/>
                    </w:pPr>
                    <w:r w:rsidRPr="00AA7407">
                      <w:t xml:space="preserve">Document Version: </w:t>
                    </w:r>
                    <w:r w:rsidR="00A139E5">
                      <w:t>202</w:t>
                    </w:r>
                    <w:r w:rsidR="00F53CE2">
                      <w:t>2</w:t>
                    </w:r>
                  </w:p>
                  <w:p w14:paraId="55D92C23" w14:textId="77777777" w:rsidR="00AA7407" w:rsidRPr="00AA7407" w:rsidRDefault="00AA7407" w:rsidP="00AA7407">
                    <w:pPr>
                      <w:pStyle w:val="Footer"/>
                      <w:jc w:val="right"/>
                    </w:pPr>
                    <w:r w:rsidRPr="00AA7407">
                      <w:t xml:space="preserve">Page </w:t>
                    </w:r>
                    <w:r w:rsidRPr="00AA7407">
                      <w:fldChar w:fldCharType="begin"/>
                    </w:r>
                    <w:r w:rsidRPr="00AA7407">
                      <w:instrText xml:space="preserve"> PAGE </w:instrText>
                    </w:r>
                    <w:r w:rsidRPr="00AA7407">
                      <w:fldChar w:fldCharType="separate"/>
                    </w:r>
                    <w:r w:rsidRPr="00AA7407">
                      <w:t>2</w:t>
                    </w:r>
                    <w:r w:rsidRPr="00AA7407">
                      <w:fldChar w:fldCharType="end"/>
                    </w:r>
                    <w:r w:rsidRPr="00AA7407">
                      <w:t xml:space="preserve"> of </w:t>
                    </w:r>
                    <w:r w:rsidR="00EC0E2F">
                      <w:fldChar w:fldCharType="begin"/>
                    </w:r>
                    <w:r w:rsidR="00EC0E2F">
                      <w:instrText xml:space="preserve"> NUMPAGES </w:instrText>
                    </w:r>
                    <w:r w:rsidR="00EC0E2F">
                      <w:fldChar w:fldCharType="separate"/>
                    </w:r>
                    <w:r w:rsidRPr="00AA7407">
                      <w:t>7</w:t>
                    </w:r>
                    <w:r w:rsidR="00EC0E2F">
                      <w:fldChar w:fldCharType="end"/>
                    </w: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6AD82" w14:textId="77777777" w:rsidR="00AA7407" w:rsidRPr="00AA7407" w:rsidRDefault="00AA7407" w:rsidP="00AA7407">
    <w:pPr>
      <w:pStyle w:val="Footer"/>
    </w:pPr>
    <w:r>
      <w:rPr>
        <w:noProof/>
      </w:rPr>
      <mc:AlternateContent>
        <mc:Choice Requires="wps">
          <w:drawing>
            <wp:anchor distT="0" distB="0" distL="114300" distR="114300" simplePos="0" relativeHeight="251684864" behindDoc="0" locked="0" layoutInCell="1" allowOverlap="1" wp14:anchorId="50ED936B" wp14:editId="453D54F3">
              <wp:simplePos x="0" y="0"/>
              <wp:positionH relativeFrom="column">
                <wp:posOffset>4338084</wp:posOffset>
              </wp:positionH>
              <wp:positionV relativeFrom="paragraph">
                <wp:posOffset>265460</wp:posOffset>
              </wp:positionV>
              <wp:extent cx="1398521" cy="318976"/>
              <wp:effectExtent l="0" t="0" r="0" b="0"/>
              <wp:wrapNone/>
              <wp:docPr id="51" name="Text Box 51"/>
              <wp:cNvGraphicFramePr/>
              <a:graphic xmlns:a="http://schemas.openxmlformats.org/drawingml/2006/main">
                <a:graphicData uri="http://schemas.microsoft.com/office/word/2010/wordprocessingShape">
                  <wps:wsp>
                    <wps:cNvSpPr txBox="1"/>
                    <wps:spPr>
                      <a:xfrm>
                        <a:off x="0" y="0"/>
                        <a:ext cx="1398521" cy="318976"/>
                      </a:xfrm>
                      <a:prstGeom prst="rect">
                        <a:avLst/>
                      </a:prstGeom>
                      <a:noFill/>
                      <a:ln w="6350">
                        <a:noFill/>
                      </a:ln>
                    </wps:spPr>
                    <wps:txbx>
                      <w:txbxContent>
                        <w:p w14:paraId="30A084A1" w14:textId="598AF8E1" w:rsidR="00AA7407" w:rsidRPr="00AA7407" w:rsidRDefault="00AA7407" w:rsidP="00AA7407">
                          <w:pPr>
                            <w:pStyle w:val="Footer"/>
                            <w:jc w:val="right"/>
                          </w:pPr>
                          <w:r w:rsidRPr="00AA7407">
                            <w:t xml:space="preserve">Document Version: </w:t>
                          </w:r>
                          <w:r w:rsidR="00A139E5">
                            <w:t>202</w:t>
                          </w:r>
                          <w:r w:rsidR="00F53CE2">
                            <w:t>2</w:t>
                          </w:r>
                        </w:p>
                        <w:p w14:paraId="190CF29A" w14:textId="77777777" w:rsidR="00AA7407" w:rsidRPr="00AA7407" w:rsidRDefault="00AA7407" w:rsidP="00AA7407">
                          <w:pPr>
                            <w:pStyle w:val="Footer"/>
                            <w:jc w:val="right"/>
                          </w:pPr>
                          <w:r w:rsidRPr="00AA7407">
                            <w:t xml:space="preserve">Page </w:t>
                          </w:r>
                          <w:r w:rsidRPr="00AA7407">
                            <w:fldChar w:fldCharType="begin"/>
                          </w:r>
                          <w:r w:rsidRPr="00AA7407">
                            <w:instrText xml:space="preserve"> PAGE </w:instrText>
                          </w:r>
                          <w:r w:rsidRPr="00AA7407">
                            <w:fldChar w:fldCharType="separate"/>
                          </w:r>
                          <w:r w:rsidRPr="00AA7407">
                            <w:t>2</w:t>
                          </w:r>
                          <w:r w:rsidRPr="00AA7407">
                            <w:fldChar w:fldCharType="end"/>
                          </w:r>
                          <w:r w:rsidRPr="00AA7407">
                            <w:t xml:space="preserve"> of </w:t>
                          </w:r>
                          <w:fldSimple w:instr=" NUMPAGES ">
                            <w:r w:rsidRPr="00AA7407">
                              <w:t>7</w:t>
                            </w:r>
                          </w:fldSimple>
                        </w:p>
                      </w:txbxContent>
                    </wps:txbx>
                    <wps:bodyPr rot="0" spcFirstLastPara="0" vertOverflow="overflow" horzOverflow="overflow" vert="horz" wrap="square" lIns="0" tIns="4680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0ED936B" id="_x0000_t202" coordsize="21600,21600" o:spt="202" path="m,l,21600r21600,l21600,xe">
              <v:stroke joinstyle="miter"/>
              <v:path gradientshapeok="t" o:connecttype="rect"/>
            </v:shapetype>
            <v:shape id="Text Box 51" o:spid="_x0000_s1029" type="#_x0000_t202" style="position:absolute;margin-left:341.6pt;margin-top:20.9pt;width:110.1pt;height:2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" filled="f" stroked="f" strokeweight=".5pt">
              <v:textbox inset="0,1.3mm,0">
                <w:txbxContent>
                  <w:p w14:paraId="30A084A1" w14:textId="598AF8E1" w:rsidR="00AA7407" w:rsidRPr="00AA7407" w:rsidRDefault="00AA7407" w:rsidP="00AA7407">
                    <w:pPr>
                      <w:pStyle w:val="Footer"/>
                      <w:jc w:val="right"/>
                    </w:pPr>
                    <w:r w:rsidRPr="00AA7407">
                      <w:t xml:space="preserve">Document Version: </w:t>
                    </w:r>
                    <w:r w:rsidR="00A139E5">
                      <w:t>202</w:t>
                    </w:r>
                    <w:r w:rsidR="00F53CE2">
                      <w:t>2</w:t>
                    </w:r>
                  </w:p>
                  <w:p w14:paraId="190CF29A" w14:textId="77777777" w:rsidR="00AA7407" w:rsidRPr="00AA7407" w:rsidRDefault="00AA7407" w:rsidP="00AA7407">
                    <w:pPr>
                      <w:pStyle w:val="Footer"/>
                      <w:jc w:val="right"/>
                    </w:pPr>
                    <w:r w:rsidRPr="00AA7407">
                      <w:t xml:space="preserve">Page </w:t>
                    </w:r>
                    <w:r w:rsidRPr="00AA7407">
                      <w:fldChar w:fldCharType="begin"/>
                    </w:r>
                    <w:r w:rsidRPr="00AA7407">
                      <w:instrText xml:space="preserve"> PAGE </w:instrText>
                    </w:r>
                    <w:r w:rsidRPr="00AA7407">
                      <w:fldChar w:fldCharType="separate"/>
                    </w:r>
                    <w:r w:rsidRPr="00AA7407">
                      <w:t>2</w:t>
                    </w:r>
                    <w:r w:rsidRPr="00AA7407">
                      <w:fldChar w:fldCharType="end"/>
                    </w:r>
                    <w:r w:rsidRPr="00AA7407">
                      <w:t xml:space="preserve"> of </w:t>
                    </w:r>
                    <w:r w:rsidR="00EC0E2F">
                      <w:fldChar w:fldCharType="begin"/>
                    </w:r>
                    <w:r w:rsidR="00EC0E2F">
                      <w:instrText xml:space="preserve"> NUMPAGES </w:instrText>
                    </w:r>
                    <w:r w:rsidR="00EC0E2F">
                      <w:fldChar w:fldCharType="separate"/>
                    </w:r>
                    <w:r w:rsidRPr="00AA7407">
                      <w:t>7</w:t>
                    </w:r>
                    <w:r w:rsidR="00EC0E2F">
                      <w:fldChar w:fldCharType="end"/>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5CF0C964" wp14:editId="1C6AD660">
              <wp:simplePos x="0" y="0"/>
              <wp:positionH relativeFrom="column">
                <wp:posOffset>0</wp:posOffset>
              </wp:positionH>
              <wp:positionV relativeFrom="paragraph">
                <wp:posOffset>265460</wp:posOffset>
              </wp:positionV>
              <wp:extent cx="4072270" cy="318976"/>
              <wp:effectExtent l="0" t="0" r="0" b="0"/>
              <wp:wrapNone/>
              <wp:docPr id="50" name="Text Box 50"/>
              <wp:cNvGraphicFramePr/>
              <a:graphic xmlns:a="http://schemas.openxmlformats.org/drawingml/2006/main">
                <a:graphicData uri="http://schemas.microsoft.com/office/word/2010/wordprocessingShape">
                  <wps:wsp>
                    <wps:cNvSpPr txBox="1"/>
                    <wps:spPr>
                      <a:xfrm>
                        <a:off x="0" y="0"/>
                        <a:ext cx="4072270" cy="318976"/>
                      </a:xfrm>
                      <a:prstGeom prst="rect">
                        <a:avLst/>
                      </a:prstGeom>
                      <a:noFill/>
                      <a:ln w="6350">
                        <a:noFill/>
                      </a:ln>
                    </wps:spPr>
                    <wps:txbx>
                      <w:txbxContent>
                        <w:p w14:paraId="0F494499" w14:textId="77777777" w:rsidR="00AA7407" w:rsidRPr="00AA7407" w:rsidRDefault="00AA7407" w:rsidP="00AA7407">
                          <w:pPr>
                            <w:pStyle w:val="Footer"/>
                            <w:rPr>
                              <w:b/>
                              <w:bCs/>
                            </w:rPr>
                          </w:pPr>
                          <w:r w:rsidRPr="00AA7407">
                            <w:rPr>
                              <w:b/>
                              <w:bCs/>
                            </w:rPr>
                            <w:t xml:space="preserve">Information Classification: </w:t>
                          </w:r>
                          <w:r w:rsidR="0077098E" w:rsidRPr="0001339C">
                            <w:rPr>
                              <w:b/>
                              <w:bCs/>
                              <w:color w:val="92D400"/>
                            </w:rPr>
                            <w:t>Medica Public</w:t>
                          </w:r>
                        </w:p>
                        <w:p w14:paraId="08D95ECD" w14:textId="77777777" w:rsidR="00AA7407" w:rsidRPr="00AA7407" w:rsidRDefault="00AA7407" w:rsidP="00AA7407">
                          <w:pPr>
                            <w:pStyle w:val="Footer"/>
                            <w:rPr>
                              <w:b/>
                              <w:bCs/>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CF0C964" id="Text Box 50" o:spid="_x0000_s1030" type="#_x0000_t202" style="position:absolute;margin-left:0;margin-top:20.9pt;width:320.65pt;height:2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" filled="f" stroked="f" strokeweight=".5pt">
              <v:textbox inset="0">
                <w:txbxContent>
                  <w:p w14:paraId="0F494499" w14:textId="77777777" w:rsidR="00AA7407" w:rsidRPr="00AA7407" w:rsidRDefault="00AA7407" w:rsidP="00AA7407">
                    <w:pPr>
                      <w:pStyle w:val="Footer"/>
                      <w:rPr>
                        <w:b/>
                        <w:bCs/>
                      </w:rPr>
                    </w:pPr>
                    <w:r w:rsidRPr="00AA7407">
                      <w:rPr>
                        <w:b/>
                        <w:bCs/>
                      </w:rPr>
                      <w:t xml:space="preserve">Information Classification: </w:t>
                    </w:r>
                    <w:r w:rsidR="0077098E" w:rsidRPr="0001339C">
                      <w:rPr>
                        <w:b/>
                        <w:bCs/>
                        <w:color w:val="92D400"/>
                      </w:rPr>
                      <w:t>Medica Public</w:t>
                    </w:r>
                  </w:p>
                  <w:p w14:paraId="08D95ECD" w14:textId="77777777" w:rsidR="00AA7407" w:rsidRPr="00AA7407" w:rsidRDefault="00AA7407" w:rsidP="00AA7407">
                    <w:pPr>
                      <w:pStyle w:val="Footer"/>
                      <w:rPr>
                        <w:b/>
                        <w:bCs/>
                      </w:rPr>
                    </w:pP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49AEDA92" wp14:editId="5403E7A2">
              <wp:simplePos x="0" y="0"/>
              <wp:positionH relativeFrom="column">
                <wp:posOffset>0</wp:posOffset>
              </wp:positionH>
              <wp:positionV relativeFrom="page">
                <wp:posOffset>9822180</wp:posOffset>
              </wp:positionV>
              <wp:extent cx="5734800" cy="0"/>
              <wp:effectExtent l="12700" t="12700" r="5715" b="12700"/>
              <wp:wrapNone/>
              <wp:docPr id="48" name="Straight Connector 48"/>
              <wp:cNvGraphicFramePr/>
              <a:graphic xmlns:a="http://schemas.openxmlformats.org/drawingml/2006/main">
                <a:graphicData uri="http://schemas.microsoft.com/office/word/2010/wordprocessingShape">
                  <wps:wsp>
                    <wps:cNvCnPr/>
                    <wps:spPr>
                      <a:xfrm>
                        <a:off x="0" y="0"/>
                        <a:ext cx="5734800" cy="0"/>
                      </a:xfrm>
                      <a:prstGeom prst="line">
                        <a:avLst/>
                      </a:prstGeom>
                      <a:ln w="19050" cap="rnd">
                        <a:solidFill>
                          <a:schemeClr val="tx2"/>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5F0ADE56" id="Straight Connector 48"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73.4pt" to="451.55pt,7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" strokecolor="#009fda [3215]" strokeweight="1.5pt">
              <v:stroke dashstyle="1 1" joinstyle="miter" endcap="round"/>
              <w10:wrap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8E666" w14:textId="77777777" w:rsidR="006F7789" w:rsidRDefault="006F7789" w:rsidP="00342747">
      <w:r>
        <w:separator/>
      </w:r>
    </w:p>
  </w:footnote>
  <w:footnote w:type="continuationSeparator" w:id="0">
    <w:p w14:paraId="7B3D4BC3" w14:textId="77777777" w:rsidR="006F7789" w:rsidRDefault="006F7789" w:rsidP="00342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A849" w14:textId="717F0632" w:rsidR="004B1FAD" w:rsidRDefault="00930A65">
    <w:pPr>
      <w:pStyle w:val="Header"/>
    </w:pPr>
    <w:r>
      <w:rPr>
        <w:noProof/>
      </w:rPr>
      <mc:AlternateContent>
        <mc:Choice Requires="wps">
          <w:drawing>
            <wp:anchor distT="0" distB="0" distL="114300" distR="114300" simplePos="0" relativeHeight="251692032" behindDoc="0" locked="0" layoutInCell="1" allowOverlap="1" wp14:anchorId="09C3A153" wp14:editId="3D761224">
              <wp:simplePos x="0" y="0"/>
              <wp:positionH relativeFrom="column">
                <wp:posOffset>-635</wp:posOffset>
              </wp:positionH>
              <wp:positionV relativeFrom="page">
                <wp:posOffset>1115060</wp:posOffset>
              </wp:positionV>
              <wp:extent cx="5734800" cy="0"/>
              <wp:effectExtent l="12700" t="12700" r="5715" b="12700"/>
              <wp:wrapNone/>
              <wp:docPr id="55" name="Straight Connector 55"/>
              <wp:cNvGraphicFramePr/>
              <a:graphic xmlns:a="http://schemas.openxmlformats.org/drawingml/2006/main">
                <a:graphicData uri="http://schemas.microsoft.com/office/word/2010/wordprocessingShape">
                  <wps:wsp>
                    <wps:cNvCnPr/>
                    <wps:spPr>
                      <a:xfrm>
                        <a:off x="0" y="0"/>
                        <a:ext cx="5734800" cy="0"/>
                      </a:xfrm>
                      <a:prstGeom prst="line">
                        <a:avLst/>
                      </a:prstGeom>
                      <a:ln w="19050" cap="rnd">
                        <a:solidFill>
                          <a:schemeClr val="tx2"/>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65B75BAA" id="Straight Connector 55"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5pt,87.8pt" to="451.5pt,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" strokecolor="#009fda [3215]" strokeweight="1.5pt">
              <v:stroke dashstyle="1 1" joinstyle="miter" endcap="round"/>
              <w10:wrap anchory="page"/>
            </v:line>
          </w:pict>
        </mc:Fallback>
      </mc:AlternateContent>
    </w:r>
    <w:r w:rsidR="00987111" w:rsidRPr="004B1FAD">
      <w:rPr>
        <w:noProof/>
      </w:rPr>
      <mc:AlternateContent>
        <mc:Choice Requires="wps">
          <w:drawing>
            <wp:anchor distT="0" distB="0" distL="114300" distR="114300" simplePos="0" relativeHeight="251680768" behindDoc="0" locked="0" layoutInCell="1" allowOverlap="1" wp14:anchorId="71C40660" wp14:editId="24FD434F">
              <wp:simplePos x="0" y="0"/>
              <wp:positionH relativeFrom="column">
                <wp:posOffset>1583690</wp:posOffset>
              </wp:positionH>
              <wp:positionV relativeFrom="paragraph">
                <wp:posOffset>205602</wp:posOffset>
              </wp:positionV>
              <wp:extent cx="4206240" cy="36068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4206240" cy="360680"/>
                      </a:xfrm>
                      <a:prstGeom prst="rect">
                        <a:avLst/>
                      </a:prstGeom>
                      <a:solidFill>
                        <a:schemeClr val="lt1"/>
                      </a:solidFill>
                      <a:ln w="6350">
                        <a:noFill/>
                      </a:ln>
                    </wps:spPr>
                    <wps:txbx>
                      <w:txbxContent>
                        <w:p w14:paraId="34DA0E77" w14:textId="53E52325" w:rsidR="004B1FAD" w:rsidRPr="005778F4" w:rsidRDefault="00AA5FDA" w:rsidP="004B1FAD">
                          <w:pPr>
                            <w:pStyle w:val="Header"/>
                            <w:rPr>
                              <w:b/>
                              <w:bCs/>
                            </w:rPr>
                          </w:pPr>
                          <w:r w:rsidRPr="00AA5FDA">
                            <w:rPr>
                              <w:b/>
                              <w:bCs/>
                              <w:lang w:val="en-US"/>
                            </w:rPr>
                            <w:t xml:space="preserve">Modern Slavery Statement </w:t>
                          </w:r>
                          <w:r w:rsidR="00623AF0">
                            <w:rPr>
                              <w:b/>
                              <w:bCs/>
                              <w:lang w:val="en-US"/>
                            </w:rPr>
                            <w:t>–</w:t>
                          </w:r>
                          <w:r w:rsidRPr="00AA5FDA">
                            <w:rPr>
                              <w:b/>
                              <w:bCs/>
                              <w:lang w:val="en-US"/>
                            </w:rPr>
                            <w:t xml:space="preserve"> 20</w:t>
                          </w:r>
                          <w:r w:rsidR="00C51296">
                            <w:rPr>
                              <w:b/>
                              <w:bCs/>
                              <w:lang w:val="en-US"/>
                            </w:rPr>
                            <w:t>2</w:t>
                          </w:r>
                          <w:r w:rsidR="00F53CE2">
                            <w:rPr>
                              <w:b/>
                              <w:bCs/>
                              <w:lang w:val="en-US"/>
                            </w:rPr>
                            <w:t>2</w:t>
                          </w:r>
                        </w:p>
                      </w:txbxContent>
                    </wps:txbx>
                    <wps:bodyPr rot="0" spcFirstLastPara="0" vertOverflow="overflow" horzOverflow="overflow" vert="horz" wrap="square" lIns="0" tIns="4680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1C40660" id="_x0000_t202" coordsize="21600,21600" o:spt="202" path="m,l,21600r21600,l21600,xe">
              <v:stroke joinstyle="miter"/>
              <v:path gradientshapeok="t" o:connecttype="rect"/>
            </v:shapetype>
            <v:shape id="Text Box 38" o:spid="_x0000_s1026" type="#_x0000_t202" style="position:absolute;margin-left:124.7pt;margin-top:16.2pt;width:331.2pt;height:28.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" fillcolor="white [3201]" stroked="f" strokeweight=".5pt">
              <v:textbox inset="0,1.3mm,0">
                <w:txbxContent>
                  <w:p w14:paraId="34DA0E77" w14:textId="53E52325" w:rsidR="004B1FAD" w:rsidRPr="005778F4" w:rsidRDefault="00AA5FDA" w:rsidP="004B1FAD">
                    <w:pPr>
                      <w:pStyle w:val="Header"/>
                      <w:rPr>
                        <w:b/>
                        <w:bCs/>
                      </w:rPr>
                    </w:pPr>
                    <w:r w:rsidRPr="00AA5FDA">
                      <w:rPr>
                        <w:b/>
                        <w:bCs/>
                        <w:lang w:val="en-US"/>
                      </w:rPr>
                      <w:t xml:space="preserve">Modern Slavery Statement </w:t>
                    </w:r>
                    <w:r w:rsidR="00623AF0">
                      <w:rPr>
                        <w:b/>
                        <w:bCs/>
                        <w:lang w:val="en-US"/>
                      </w:rPr>
                      <w:t>–</w:t>
                    </w:r>
                    <w:r w:rsidRPr="00AA5FDA">
                      <w:rPr>
                        <w:b/>
                        <w:bCs/>
                        <w:lang w:val="en-US"/>
                      </w:rPr>
                      <w:t xml:space="preserve"> 20</w:t>
                    </w:r>
                    <w:r w:rsidR="00C51296">
                      <w:rPr>
                        <w:b/>
                        <w:bCs/>
                        <w:lang w:val="en-US"/>
                      </w:rPr>
                      <w:t>2</w:t>
                    </w:r>
                    <w:r w:rsidR="00F53CE2">
                      <w:rPr>
                        <w:b/>
                        <w:bCs/>
                        <w:lang w:val="en-US"/>
                      </w:rPr>
                      <w:t>2</w:t>
                    </w:r>
                  </w:p>
                </w:txbxContent>
              </v:textbox>
            </v:shape>
          </w:pict>
        </mc:Fallback>
      </mc:AlternateContent>
    </w:r>
    <w:r w:rsidR="004B1FAD" w:rsidRPr="004B1FAD">
      <w:rPr>
        <w:noProof/>
      </w:rPr>
      <w:drawing>
        <wp:anchor distT="0" distB="0" distL="114300" distR="114300" simplePos="0" relativeHeight="251679744" behindDoc="0" locked="1" layoutInCell="1" allowOverlap="0" wp14:anchorId="6625AFB3" wp14:editId="4ED26435">
          <wp:simplePos x="0" y="0"/>
          <wp:positionH relativeFrom="column">
            <wp:posOffset>0</wp:posOffset>
          </wp:positionH>
          <wp:positionV relativeFrom="page">
            <wp:posOffset>648335</wp:posOffset>
          </wp:positionV>
          <wp:extent cx="1440000" cy="324000"/>
          <wp:effectExtent l="0" t="0" r="0" b="635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
                    <a:extLst>
                      <a:ext uri="{28A0092B-C50C-407E-A947-70E740481C1C}">
                        <a14:useLocalDpi xmlns:a14="http://schemas.microsoft.com/office/drawing/2010/main" val="0"/>
                      </a:ext>
                    </a:extLst>
                  </a:blip>
                  <a:stretch>
                    <a:fillRect/>
                  </a:stretch>
                </pic:blipFill>
                <pic:spPr>
                  <a:xfrm>
                    <a:off x="0" y="0"/>
                    <a:ext cx="14400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DC92B" w14:textId="77777777" w:rsidR="004B1FAD" w:rsidRDefault="004B1FAD">
    <w:pPr>
      <w:pStyle w:val="Header"/>
    </w:pPr>
    <w:r>
      <w:rPr>
        <w:noProof/>
      </w:rPr>
      <w:drawing>
        <wp:anchor distT="0" distB="0" distL="114300" distR="114300" simplePos="0" relativeHeight="251677696" behindDoc="1" locked="1" layoutInCell="1" allowOverlap="0" wp14:anchorId="4E660AD7" wp14:editId="3BBAC148">
          <wp:simplePos x="0" y="0"/>
          <wp:positionH relativeFrom="page">
            <wp:posOffset>4021455</wp:posOffset>
          </wp:positionH>
          <wp:positionV relativeFrom="page">
            <wp:posOffset>727710</wp:posOffset>
          </wp:positionV>
          <wp:extent cx="3547745" cy="252095"/>
          <wp:effectExtent l="0" t="0" r="0" b="1905"/>
          <wp:wrapTight wrapText="bothSides">
            <wp:wrapPolygon edited="0">
              <wp:start x="8660" y="0"/>
              <wp:lineTo x="0" y="6529"/>
              <wp:lineTo x="0" y="15234"/>
              <wp:lineTo x="8660" y="20675"/>
              <wp:lineTo x="21496" y="20675"/>
              <wp:lineTo x="21496" y="0"/>
              <wp:lineTo x="866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
                    <a:extLst>
                      <a:ext uri="{28A0092B-C50C-407E-A947-70E740481C1C}">
                        <a14:useLocalDpi xmlns:a14="http://schemas.microsoft.com/office/drawing/2010/main" val="0"/>
                      </a:ext>
                    </a:extLst>
                  </a:blip>
                  <a:stretch>
                    <a:fillRect/>
                  </a:stretch>
                </pic:blipFill>
                <pic:spPr>
                  <a:xfrm>
                    <a:off x="0" y="0"/>
                    <a:ext cx="3547745" cy="2520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0" locked="1" layoutInCell="1" allowOverlap="0" wp14:anchorId="0695C592" wp14:editId="3AC9206C">
          <wp:simplePos x="0" y="0"/>
          <wp:positionH relativeFrom="column">
            <wp:posOffset>0</wp:posOffset>
          </wp:positionH>
          <wp:positionV relativeFrom="page">
            <wp:posOffset>647700</wp:posOffset>
          </wp:positionV>
          <wp:extent cx="1440000" cy="3348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2">
                    <a:extLst>
                      <a:ext uri="{28A0092B-C50C-407E-A947-70E740481C1C}">
                        <a14:useLocalDpi xmlns:a14="http://schemas.microsoft.com/office/drawing/2010/main" val="0"/>
                      </a:ext>
                    </a:extLst>
                  </a:blip>
                  <a:stretch>
                    <a:fillRect/>
                  </a:stretch>
                </pic:blipFill>
                <pic:spPr>
                  <a:xfrm>
                    <a:off x="0" y="0"/>
                    <a:ext cx="1440000" cy="33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7F56"/>
    <w:multiLevelType w:val="hybridMultilevel"/>
    <w:tmpl w:val="80548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A172A"/>
    <w:multiLevelType w:val="hybridMultilevel"/>
    <w:tmpl w:val="D50CA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F3D0B"/>
    <w:multiLevelType w:val="hybridMultilevel"/>
    <w:tmpl w:val="17A45B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3A0052"/>
    <w:multiLevelType w:val="hybridMultilevel"/>
    <w:tmpl w:val="EEEC87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06837AF"/>
    <w:multiLevelType w:val="hybridMultilevel"/>
    <w:tmpl w:val="D1400E5C"/>
    <w:lvl w:ilvl="0" w:tplc="4D2CE292">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1C025A2"/>
    <w:multiLevelType w:val="hybridMultilevel"/>
    <w:tmpl w:val="CFD0D912"/>
    <w:lvl w:ilvl="0" w:tplc="08090001">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AD440A"/>
    <w:multiLevelType w:val="hybridMultilevel"/>
    <w:tmpl w:val="057E33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DA"/>
    <w:rsid w:val="000136D3"/>
    <w:rsid w:val="0005530C"/>
    <w:rsid w:val="000608D7"/>
    <w:rsid w:val="000C1F48"/>
    <w:rsid w:val="00114C2A"/>
    <w:rsid w:val="00125FE6"/>
    <w:rsid w:val="00147EEF"/>
    <w:rsid w:val="00165A3E"/>
    <w:rsid w:val="001E29F3"/>
    <w:rsid w:val="001F5F2E"/>
    <w:rsid w:val="00201F20"/>
    <w:rsid w:val="00216264"/>
    <w:rsid w:val="002376A8"/>
    <w:rsid w:val="002914AF"/>
    <w:rsid w:val="00322695"/>
    <w:rsid w:val="00327EF7"/>
    <w:rsid w:val="00334049"/>
    <w:rsid w:val="00342747"/>
    <w:rsid w:val="00361DB6"/>
    <w:rsid w:val="003E7887"/>
    <w:rsid w:val="004250FB"/>
    <w:rsid w:val="004255BE"/>
    <w:rsid w:val="00454FE5"/>
    <w:rsid w:val="00490834"/>
    <w:rsid w:val="00491C5C"/>
    <w:rsid w:val="00494736"/>
    <w:rsid w:val="004A5C8E"/>
    <w:rsid w:val="004B1FAD"/>
    <w:rsid w:val="004E4FA3"/>
    <w:rsid w:val="004F092D"/>
    <w:rsid w:val="00516D6C"/>
    <w:rsid w:val="0054486A"/>
    <w:rsid w:val="005778F4"/>
    <w:rsid w:val="005779AC"/>
    <w:rsid w:val="00580AB2"/>
    <w:rsid w:val="005823D0"/>
    <w:rsid w:val="005922AF"/>
    <w:rsid w:val="00623AF0"/>
    <w:rsid w:val="00626397"/>
    <w:rsid w:val="0063457B"/>
    <w:rsid w:val="00656A7D"/>
    <w:rsid w:val="00670B31"/>
    <w:rsid w:val="00681818"/>
    <w:rsid w:val="006936A9"/>
    <w:rsid w:val="006B117F"/>
    <w:rsid w:val="006F7789"/>
    <w:rsid w:val="0077098E"/>
    <w:rsid w:val="007925D7"/>
    <w:rsid w:val="007D7D2F"/>
    <w:rsid w:val="0081451B"/>
    <w:rsid w:val="008546FC"/>
    <w:rsid w:val="008649C8"/>
    <w:rsid w:val="008979C3"/>
    <w:rsid w:val="008C0FAC"/>
    <w:rsid w:val="008E71EF"/>
    <w:rsid w:val="00930A65"/>
    <w:rsid w:val="00987111"/>
    <w:rsid w:val="0099543E"/>
    <w:rsid w:val="009A44A5"/>
    <w:rsid w:val="009A67B7"/>
    <w:rsid w:val="00A139E5"/>
    <w:rsid w:val="00A735C5"/>
    <w:rsid w:val="00AA5FDA"/>
    <w:rsid w:val="00AA7407"/>
    <w:rsid w:val="00AD0288"/>
    <w:rsid w:val="00AE7B11"/>
    <w:rsid w:val="00B1365E"/>
    <w:rsid w:val="00B6084B"/>
    <w:rsid w:val="00B66DDB"/>
    <w:rsid w:val="00B85D61"/>
    <w:rsid w:val="00BA12FA"/>
    <w:rsid w:val="00BF0328"/>
    <w:rsid w:val="00C40B01"/>
    <w:rsid w:val="00C41F52"/>
    <w:rsid w:val="00C51296"/>
    <w:rsid w:val="00C9110C"/>
    <w:rsid w:val="00CC214B"/>
    <w:rsid w:val="00D421E0"/>
    <w:rsid w:val="00D44FD1"/>
    <w:rsid w:val="00E17F01"/>
    <w:rsid w:val="00E64ECE"/>
    <w:rsid w:val="00E8069F"/>
    <w:rsid w:val="00EA7606"/>
    <w:rsid w:val="00EA7959"/>
    <w:rsid w:val="00EC1A51"/>
    <w:rsid w:val="00EE11E6"/>
    <w:rsid w:val="00EE3DF6"/>
    <w:rsid w:val="00F17E75"/>
    <w:rsid w:val="00F53CE2"/>
    <w:rsid w:val="00F84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92710"/>
  <w15:chartTrackingRefBased/>
  <w15:docId w15:val="{D1B065E4-70EF-4790-B237-455364AC5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57B"/>
    <w:pPr>
      <w:spacing w:line="276" w:lineRule="auto"/>
    </w:pPr>
    <w:rPr>
      <w:rFonts w:ascii="Arial" w:hAnsi="Arial"/>
      <w:sz w:val="20"/>
    </w:rPr>
  </w:style>
  <w:style w:type="paragraph" w:styleId="Heading1">
    <w:name w:val="heading 1"/>
    <w:basedOn w:val="Normal"/>
    <w:next w:val="Normal"/>
    <w:link w:val="Heading1Char"/>
    <w:uiPriority w:val="9"/>
    <w:qFormat/>
    <w:rsid w:val="00E64ECE"/>
    <w:pPr>
      <w:keepNext/>
      <w:keepLines/>
      <w:spacing w:before="240" w:after="120"/>
      <w:outlineLvl w:val="0"/>
    </w:pPr>
    <w:rPr>
      <w:rFonts w:eastAsiaTheme="majorEastAsia" w:cstheme="majorBidi"/>
      <w:b/>
      <w:color w:val="009FDA" w:themeColor="text2"/>
      <w:sz w:val="32"/>
      <w:szCs w:val="32"/>
    </w:rPr>
  </w:style>
  <w:style w:type="paragraph" w:styleId="Heading2">
    <w:name w:val="heading 2"/>
    <w:basedOn w:val="Normal"/>
    <w:next w:val="Normal"/>
    <w:link w:val="Heading2Char"/>
    <w:uiPriority w:val="9"/>
    <w:unhideWhenUsed/>
    <w:qFormat/>
    <w:rsid w:val="003E7887"/>
    <w:pPr>
      <w:keepNext/>
      <w:keepLines/>
      <w:spacing w:before="240" w:after="60"/>
      <w:outlineLvl w:val="1"/>
    </w:pPr>
    <w:rPr>
      <w:rFonts w:eastAsiaTheme="majorEastAsia" w:cstheme="majorBidi"/>
      <w:b/>
      <w:color w:val="141414" w:themeColor="background2" w:themeShade="1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14B"/>
    <w:pPr>
      <w:tabs>
        <w:tab w:val="center" w:pos="4513"/>
        <w:tab w:val="right" w:pos="9026"/>
      </w:tabs>
      <w:spacing w:line="220" w:lineRule="exact"/>
    </w:pPr>
    <w:rPr>
      <w:sz w:val="18"/>
    </w:rPr>
  </w:style>
  <w:style w:type="character" w:customStyle="1" w:styleId="HeaderChar">
    <w:name w:val="Header Char"/>
    <w:basedOn w:val="DefaultParagraphFont"/>
    <w:link w:val="Header"/>
    <w:uiPriority w:val="99"/>
    <w:rsid w:val="00CC214B"/>
    <w:rPr>
      <w:rFonts w:ascii="Arial" w:hAnsi="Arial"/>
      <w:sz w:val="18"/>
    </w:rPr>
  </w:style>
  <w:style w:type="paragraph" w:styleId="Footer">
    <w:name w:val="footer"/>
    <w:basedOn w:val="Normal"/>
    <w:link w:val="FooterChar"/>
    <w:uiPriority w:val="99"/>
    <w:unhideWhenUsed/>
    <w:rsid w:val="00AE7B11"/>
    <w:pPr>
      <w:tabs>
        <w:tab w:val="center" w:pos="4513"/>
        <w:tab w:val="right" w:pos="9026"/>
      </w:tabs>
    </w:pPr>
    <w:rPr>
      <w:sz w:val="15"/>
    </w:rPr>
  </w:style>
  <w:style w:type="character" w:customStyle="1" w:styleId="FooterChar">
    <w:name w:val="Footer Char"/>
    <w:basedOn w:val="DefaultParagraphFont"/>
    <w:link w:val="Footer"/>
    <w:uiPriority w:val="99"/>
    <w:rsid w:val="00AE7B11"/>
    <w:rPr>
      <w:rFonts w:ascii="Arial" w:hAnsi="Arial"/>
      <w:sz w:val="15"/>
    </w:rPr>
  </w:style>
  <w:style w:type="paragraph" w:styleId="NoSpacing">
    <w:name w:val="No Spacing"/>
    <w:link w:val="NoSpacingChar"/>
    <w:uiPriority w:val="1"/>
    <w:qFormat/>
    <w:rsid w:val="00334049"/>
    <w:rPr>
      <w:rFonts w:eastAsiaTheme="minorEastAsia"/>
      <w:sz w:val="22"/>
      <w:szCs w:val="22"/>
      <w:lang w:val="en-US" w:eastAsia="zh-CN"/>
    </w:rPr>
  </w:style>
  <w:style w:type="character" w:customStyle="1" w:styleId="NoSpacingChar">
    <w:name w:val="No Spacing Char"/>
    <w:basedOn w:val="DefaultParagraphFont"/>
    <w:link w:val="NoSpacing"/>
    <w:uiPriority w:val="1"/>
    <w:rsid w:val="00334049"/>
    <w:rPr>
      <w:rFonts w:ascii="Arial" w:eastAsiaTheme="minorEastAsia" w:hAnsi="Arial"/>
      <w:sz w:val="22"/>
      <w:szCs w:val="22"/>
      <w:lang w:val="en-US" w:eastAsia="zh-CN"/>
    </w:rPr>
  </w:style>
  <w:style w:type="paragraph" w:styleId="Title">
    <w:name w:val="Title"/>
    <w:basedOn w:val="Normal"/>
    <w:next w:val="Normal"/>
    <w:link w:val="TitleChar"/>
    <w:uiPriority w:val="10"/>
    <w:qFormat/>
    <w:rsid w:val="000136D3"/>
    <w:pPr>
      <w:spacing w:after="240"/>
      <w:contextualSpacing/>
    </w:pPr>
    <w:rPr>
      <w:rFonts w:eastAsiaTheme="majorEastAsia" w:cs="Times New Roman (Headings CS)"/>
      <w:b/>
      <w:color w:val="009FDA" w:themeColor="text2"/>
      <w:spacing w:val="-10"/>
      <w:kern w:val="28"/>
      <w:sz w:val="32"/>
      <w:szCs w:val="56"/>
    </w:rPr>
  </w:style>
  <w:style w:type="character" w:customStyle="1" w:styleId="TitleChar">
    <w:name w:val="Title Char"/>
    <w:basedOn w:val="DefaultParagraphFont"/>
    <w:link w:val="Title"/>
    <w:uiPriority w:val="10"/>
    <w:rsid w:val="000136D3"/>
    <w:rPr>
      <w:rFonts w:ascii="Arial" w:eastAsiaTheme="majorEastAsia" w:hAnsi="Arial" w:cs="Times New Roman (Headings CS)"/>
      <w:b/>
      <w:color w:val="009FDA" w:themeColor="text2"/>
      <w:spacing w:val="-10"/>
      <w:kern w:val="28"/>
      <w:sz w:val="32"/>
      <w:szCs w:val="56"/>
    </w:rPr>
  </w:style>
  <w:style w:type="paragraph" w:styleId="Subtitle">
    <w:name w:val="Subtitle"/>
    <w:basedOn w:val="Normal"/>
    <w:next w:val="Normal"/>
    <w:link w:val="SubtitleChar"/>
    <w:uiPriority w:val="11"/>
    <w:qFormat/>
    <w:rsid w:val="00A735C5"/>
    <w:pPr>
      <w:numPr>
        <w:ilvl w:val="1"/>
      </w:numPr>
    </w:pPr>
    <w:rPr>
      <w:rFonts w:eastAsiaTheme="minorEastAsia" w:cs="Times New Roman (Body CS)"/>
      <w:sz w:val="24"/>
      <w:szCs w:val="22"/>
    </w:rPr>
  </w:style>
  <w:style w:type="character" w:customStyle="1" w:styleId="SubtitleChar">
    <w:name w:val="Subtitle Char"/>
    <w:basedOn w:val="DefaultParagraphFont"/>
    <w:link w:val="Subtitle"/>
    <w:uiPriority w:val="11"/>
    <w:rsid w:val="00A735C5"/>
    <w:rPr>
      <w:rFonts w:ascii="Arial" w:eastAsiaTheme="minorEastAsia" w:hAnsi="Arial" w:cs="Times New Roman (Body CS)"/>
      <w:sz w:val="20"/>
      <w:szCs w:val="22"/>
    </w:rPr>
  </w:style>
  <w:style w:type="character" w:styleId="PageNumber">
    <w:name w:val="page number"/>
    <w:basedOn w:val="DefaultParagraphFont"/>
    <w:uiPriority w:val="99"/>
    <w:semiHidden/>
    <w:unhideWhenUsed/>
    <w:rsid w:val="00AE7B11"/>
    <w:rPr>
      <w:rFonts w:ascii="Arial" w:hAnsi="Arial"/>
      <w:sz w:val="20"/>
    </w:rPr>
  </w:style>
  <w:style w:type="paragraph" w:customStyle="1" w:styleId="BasicParagraph">
    <w:name w:val="[Basic Paragraph]"/>
    <w:basedOn w:val="Normal"/>
    <w:uiPriority w:val="99"/>
    <w:rsid w:val="00CC214B"/>
    <w:pPr>
      <w:autoSpaceDE w:val="0"/>
      <w:autoSpaceDN w:val="0"/>
      <w:adjustRightInd w:val="0"/>
      <w:spacing w:line="288" w:lineRule="auto"/>
      <w:textAlignment w:val="center"/>
    </w:pPr>
    <w:rPr>
      <w:rFonts w:ascii="Minion Pro" w:hAnsi="Minion Pro" w:cs="Minion Pro"/>
      <w:color w:val="000000"/>
      <w:sz w:val="24"/>
    </w:rPr>
  </w:style>
  <w:style w:type="character" w:customStyle="1" w:styleId="Heading1Char">
    <w:name w:val="Heading 1 Char"/>
    <w:basedOn w:val="DefaultParagraphFont"/>
    <w:link w:val="Heading1"/>
    <w:uiPriority w:val="9"/>
    <w:rsid w:val="00E64ECE"/>
    <w:rPr>
      <w:rFonts w:ascii="Arial" w:eastAsiaTheme="majorEastAsia" w:hAnsi="Arial" w:cstheme="majorBidi"/>
      <w:b/>
      <w:color w:val="009FDA" w:themeColor="text2"/>
      <w:sz w:val="32"/>
      <w:szCs w:val="32"/>
    </w:rPr>
  </w:style>
  <w:style w:type="character" w:styleId="Hyperlink">
    <w:name w:val="Hyperlink"/>
    <w:basedOn w:val="DefaultParagraphFont"/>
    <w:uiPriority w:val="99"/>
    <w:unhideWhenUsed/>
    <w:rsid w:val="00E8069F"/>
    <w:rPr>
      <w:rFonts w:ascii="Arial" w:hAnsi="Arial"/>
      <w:color w:val="D10074" w:themeColor="hyperlink"/>
      <w:sz w:val="20"/>
      <w:u w:val="single"/>
    </w:rPr>
  </w:style>
  <w:style w:type="character" w:styleId="UnresolvedMention">
    <w:name w:val="Unresolved Mention"/>
    <w:basedOn w:val="DefaultParagraphFont"/>
    <w:uiPriority w:val="99"/>
    <w:semiHidden/>
    <w:unhideWhenUsed/>
    <w:rsid w:val="00E8069F"/>
    <w:rPr>
      <w:rFonts w:ascii="Arial" w:hAnsi="Arial"/>
      <w:color w:val="605E5C"/>
      <w:sz w:val="20"/>
      <w:shd w:val="clear" w:color="auto" w:fill="E1DFDD"/>
    </w:rPr>
  </w:style>
  <w:style w:type="character" w:customStyle="1" w:styleId="Heading2Char">
    <w:name w:val="Heading 2 Char"/>
    <w:basedOn w:val="DefaultParagraphFont"/>
    <w:link w:val="Heading2"/>
    <w:uiPriority w:val="9"/>
    <w:rsid w:val="003E7887"/>
    <w:rPr>
      <w:rFonts w:ascii="Arial" w:eastAsiaTheme="majorEastAsia" w:hAnsi="Arial" w:cstheme="majorBidi"/>
      <w:b/>
      <w:color w:val="141414" w:themeColor="background2" w:themeShade="1A"/>
      <w:sz w:val="20"/>
      <w:szCs w:val="26"/>
    </w:rPr>
  </w:style>
  <w:style w:type="paragraph" w:styleId="ListParagraph">
    <w:name w:val="List Paragraph"/>
    <w:basedOn w:val="Normal"/>
    <w:uiPriority w:val="34"/>
    <w:qFormat/>
    <w:rsid w:val="00E8069F"/>
    <w:pPr>
      <w:ind w:left="720"/>
      <w:contextualSpacing/>
    </w:pPr>
  </w:style>
  <w:style w:type="table" w:styleId="TableGrid">
    <w:name w:val="Table Grid"/>
    <w:basedOn w:val="TableNormal"/>
    <w:uiPriority w:val="39"/>
    <w:rsid w:val="00E80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4255BE"/>
    <w:pPr>
      <w:spacing w:after="100"/>
    </w:pPr>
  </w:style>
  <w:style w:type="paragraph" w:styleId="TOC2">
    <w:name w:val="toc 2"/>
    <w:basedOn w:val="Normal"/>
    <w:next w:val="Normal"/>
    <w:autoRedefine/>
    <w:uiPriority w:val="39"/>
    <w:unhideWhenUsed/>
    <w:rsid w:val="004255BE"/>
    <w:pPr>
      <w:spacing w:after="100"/>
      <w:ind w:left="200"/>
    </w:pPr>
  </w:style>
  <w:style w:type="table" w:styleId="ListTable3">
    <w:name w:val="List Table 3"/>
    <w:basedOn w:val="TableNormal"/>
    <w:uiPriority w:val="48"/>
    <w:rsid w:val="00125FE6"/>
    <w:tblPr>
      <w:tblStyleRowBandSize w:val="1"/>
      <w:tblStyleColBandSize w:val="1"/>
      <w:tblBorders>
        <w:top w:val="single" w:sz="4" w:space="0" w:color="002664" w:themeColor="text1"/>
        <w:left w:val="single" w:sz="4" w:space="0" w:color="002664" w:themeColor="text1"/>
        <w:bottom w:val="single" w:sz="4" w:space="0" w:color="002664" w:themeColor="text1"/>
        <w:right w:val="single" w:sz="4" w:space="0" w:color="002664" w:themeColor="text1"/>
      </w:tblBorders>
    </w:tblPr>
    <w:tblStylePr w:type="firstRow">
      <w:rPr>
        <w:b/>
        <w:bCs/>
        <w:color w:val="FFFFFF" w:themeColor="background1"/>
      </w:rPr>
      <w:tblPr/>
      <w:tcPr>
        <w:shd w:val="clear" w:color="auto" w:fill="002664" w:themeFill="text1"/>
      </w:tcPr>
    </w:tblStylePr>
    <w:tblStylePr w:type="lastRow">
      <w:rPr>
        <w:b/>
        <w:bCs/>
      </w:rPr>
      <w:tblPr/>
      <w:tcPr>
        <w:tcBorders>
          <w:top w:val="double" w:sz="4" w:space="0" w:color="002664"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664" w:themeColor="text1"/>
          <w:right w:val="single" w:sz="4" w:space="0" w:color="002664" w:themeColor="text1"/>
        </w:tcBorders>
      </w:tcPr>
    </w:tblStylePr>
    <w:tblStylePr w:type="band1Horz">
      <w:tblPr/>
      <w:tcPr>
        <w:tcBorders>
          <w:top w:val="single" w:sz="4" w:space="0" w:color="002664" w:themeColor="text1"/>
          <w:bottom w:val="single" w:sz="4" w:space="0" w:color="00266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664" w:themeColor="text1"/>
          <w:left w:val="nil"/>
        </w:tcBorders>
      </w:tcPr>
    </w:tblStylePr>
    <w:tblStylePr w:type="swCell">
      <w:tblPr/>
      <w:tcPr>
        <w:tcBorders>
          <w:top w:val="double" w:sz="4" w:space="0" w:color="002664" w:themeColor="text1"/>
          <w:right w:val="nil"/>
        </w:tcBorders>
      </w:tcPr>
    </w:tblStylePr>
  </w:style>
  <w:style w:type="paragraph" w:customStyle="1" w:styleId="BulletedList">
    <w:name w:val="Bulleted List"/>
    <w:basedOn w:val="ListParagraph"/>
    <w:qFormat/>
    <w:rsid w:val="005778F4"/>
    <w:pPr>
      <w:numPr>
        <w:numId w:val="6"/>
      </w:numPr>
      <w:spacing w:line="360" w:lineRule="auto"/>
      <w:ind w:left="714" w:hanging="357"/>
    </w:pPr>
  </w:style>
  <w:style w:type="character" w:styleId="FollowedHyperlink">
    <w:name w:val="FollowedHyperlink"/>
    <w:basedOn w:val="DefaultParagraphFont"/>
    <w:uiPriority w:val="99"/>
    <w:semiHidden/>
    <w:unhideWhenUsed/>
    <w:rsid w:val="00216264"/>
    <w:rPr>
      <w:color w:val="D10074" w:themeColor="followedHyperlink"/>
      <w:u w:val="single"/>
    </w:rPr>
  </w:style>
  <w:style w:type="character" w:styleId="CommentReference">
    <w:name w:val="annotation reference"/>
    <w:basedOn w:val="DefaultParagraphFont"/>
    <w:uiPriority w:val="99"/>
    <w:semiHidden/>
    <w:unhideWhenUsed/>
    <w:rsid w:val="00216264"/>
    <w:rPr>
      <w:sz w:val="16"/>
      <w:szCs w:val="16"/>
    </w:rPr>
  </w:style>
  <w:style w:type="paragraph" w:styleId="CommentText">
    <w:name w:val="annotation text"/>
    <w:basedOn w:val="Normal"/>
    <w:link w:val="CommentTextChar"/>
    <w:uiPriority w:val="99"/>
    <w:unhideWhenUsed/>
    <w:rsid w:val="00216264"/>
    <w:pPr>
      <w:spacing w:line="240" w:lineRule="auto"/>
    </w:pPr>
    <w:rPr>
      <w:szCs w:val="20"/>
    </w:rPr>
  </w:style>
  <w:style w:type="character" w:customStyle="1" w:styleId="CommentTextChar">
    <w:name w:val="Comment Text Char"/>
    <w:basedOn w:val="DefaultParagraphFont"/>
    <w:link w:val="CommentText"/>
    <w:uiPriority w:val="99"/>
    <w:rsid w:val="0021626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16264"/>
    <w:rPr>
      <w:b/>
      <w:bCs/>
    </w:rPr>
  </w:style>
  <w:style w:type="character" w:customStyle="1" w:styleId="CommentSubjectChar">
    <w:name w:val="Comment Subject Char"/>
    <w:basedOn w:val="CommentTextChar"/>
    <w:link w:val="CommentSubject"/>
    <w:uiPriority w:val="99"/>
    <w:semiHidden/>
    <w:rsid w:val="00216264"/>
    <w:rPr>
      <w:rFonts w:ascii="Arial" w:hAnsi="Arial"/>
      <w:b/>
      <w:bCs/>
      <w:sz w:val="20"/>
      <w:szCs w:val="20"/>
    </w:rPr>
  </w:style>
  <w:style w:type="paragraph" w:styleId="Revision">
    <w:name w:val="Revision"/>
    <w:hidden/>
    <w:uiPriority w:val="99"/>
    <w:semiHidden/>
    <w:rsid w:val="004E4FA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cagroupplc.com/wp-content/uploads/2021/08/Modern-Slavery-Statement-2020.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dicagroupplc.com/wp-content/uploads/2021/08/Modern-Slavery-Statement-2019.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ca.co.uk/wp-content/uploads/2022/05/Modern-Slavery-Statement-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Medica Theme">
  <a:themeElements>
    <a:clrScheme name="Medica RGB Palette">
      <a:dk1>
        <a:srgbClr val="002664"/>
      </a:dk1>
      <a:lt1>
        <a:srgbClr val="FFFFFF"/>
      </a:lt1>
      <a:dk2>
        <a:srgbClr val="009FDA"/>
      </a:dk2>
      <a:lt2>
        <a:srgbClr val="CCCCCC"/>
      </a:lt2>
      <a:accent1>
        <a:srgbClr val="D10074"/>
      </a:accent1>
      <a:accent2>
        <a:srgbClr val="FED100"/>
      </a:accent2>
      <a:accent3>
        <a:srgbClr val="FFA100"/>
      </a:accent3>
      <a:accent4>
        <a:srgbClr val="E00034"/>
      </a:accent4>
      <a:accent5>
        <a:srgbClr val="B634BB"/>
      </a:accent5>
      <a:accent6>
        <a:srgbClr val="6E2C6B"/>
      </a:accent6>
      <a:hlink>
        <a:srgbClr val="D10074"/>
      </a:hlink>
      <a:folHlink>
        <a:srgbClr val="D1007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edica Theme" id="{3262E273-D071-A249-90AA-74709A6493A6}" vid="{E8775FE7-2E66-7140-8862-3D9343C85AC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38AB5E4C55314EAE5AAB677BC0DDB4" ma:contentTypeVersion="4" ma:contentTypeDescription="Create a new document." ma:contentTypeScope="" ma:versionID="274dd8f8bcd4ef42789421330bda6bd5">
  <xsd:schema xmlns:xsd="http://www.w3.org/2001/XMLSchema" xmlns:xs="http://www.w3.org/2001/XMLSchema" xmlns:p="http://schemas.microsoft.com/office/2006/metadata/properties" xmlns:ns2="1e1b92dc-4702-4732-a49d-502526c7f866" targetNamespace="http://schemas.microsoft.com/office/2006/metadata/properties" ma:root="true" ma:fieldsID="a52493b2df935d246f9a97fbf2b6b5e6" ns2:_="">
    <xsd:import namespace="1e1b92dc-4702-4732-a49d-502526c7f8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b92dc-4702-4732-a49d-502526c7f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FEC807-FCB7-4D2A-BBFE-F37E378CEA36}">
  <ds:schemaRefs>
    <ds:schemaRef ds:uri="http://schemas.openxmlformats.org/officeDocument/2006/bibliography"/>
  </ds:schemaRefs>
</ds:datastoreItem>
</file>

<file path=customXml/itemProps2.xml><?xml version="1.0" encoding="utf-8"?>
<ds:datastoreItem xmlns:ds="http://schemas.openxmlformats.org/officeDocument/2006/customXml" ds:itemID="{04B8354A-5341-49EA-BED7-839134323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b92dc-4702-4732-a49d-502526c7f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EA52D2-F951-4E41-A670-1B5C1142B7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F915DA-20A5-4A03-B5DC-F28516BB20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5012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Modern Slavery Statement - 2021</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Slavery Statement - 2021</dc:title>
  <dc:subject/>
  <dc:creator>Ian Edwards;Stuart Quin</dc:creator>
  <cp:keywords/>
  <dc:description/>
  <cp:lastModifiedBy>Katie Glastonbury</cp:lastModifiedBy>
  <cp:revision>2</cp:revision>
  <cp:lastPrinted>2023-05-25T08:09:00Z</cp:lastPrinted>
  <dcterms:created xsi:type="dcterms:W3CDTF">2023-07-24T13:56:00Z</dcterms:created>
  <dcterms:modified xsi:type="dcterms:W3CDTF">2023-07-24T13:56:00Z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0x0101003438AB5E4C55314EAE5AAB677BC0DDB4</vt:lpwstr>
  </property>
</Properties>
</file>